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0E3E" w:rsidRPr="00350E3E" w:rsidRDefault="00350E3E" w:rsidP="00350E3E">
      <w:pPr>
        <w:spacing w:after="0" w:line="240" w:lineRule="auto"/>
        <w:jc w:val="center"/>
        <w:outlineLvl w:val="2"/>
        <w:rPr>
          <w:rFonts w:ascii="Times New Roman" w:eastAsia="Times New Roman" w:hAnsi="Times New Roman" w:cs="Times New Roman"/>
          <w:sz w:val="30"/>
          <w:szCs w:val="30"/>
        </w:rPr>
      </w:pPr>
      <w:r w:rsidRPr="00350E3E">
        <w:rPr>
          <w:rFonts w:ascii="Times New Roman" w:eastAsia="Times New Roman" w:hAnsi="Times New Roman" w:cs="Times New Roman"/>
          <w:sz w:val="30"/>
          <w:szCs w:val="30"/>
        </w:rPr>
        <w:t>Guvernul României</w:t>
      </w:r>
    </w:p>
    <w:p w:rsidR="00350E3E" w:rsidRPr="00350E3E" w:rsidRDefault="00350E3E" w:rsidP="00350E3E">
      <w:pPr>
        <w:spacing w:after="75" w:line="450" w:lineRule="atLeast"/>
        <w:jc w:val="center"/>
        <w:outlineLvl w:val="0"/>
        <w:rPr>
          <w:rFonts w:ascii="Cambria" w:eastAsia="Times New Roman" w:hAnsi="Cambria" w:cs="Times New Roman"/>
          <w:color w:val="2A76A7"/>
          <w:kern w:val="36"/>
          <w:sz w:val="30"/>
          <w:szCs w:val="30"/>
        </w:rPr>
      </w:pPr>
      <w:r w:rsidRPr="00350E3E">
        <w:rPr>
          <w:rFonts w:ascii="Cambria" w:eastAsia="Times New Roman" w:hAnsi="Cambria" w:cs="Times New Roman"/>
          <w:color w:val="2A76A7"/>
          <w:kern w:val="36"/>
          <w:sz w:val="30"/>
          <w:szCs w:val="30"/>
        </w:rPr>
        <w:t xml:space="preserve">Hotărârea nr. 846/2023 privind aprobarea Programului de susţinere a producţiei de legume </w:t>
      </w:r>
      <w:proofErr w:type="gramStart"/>
      <w:r w:rsidRPr="00350E3E">
        <w:rPr>
          <w:rFonts w:ascii="Cambria" w:eastAsia="Times New Roman" w:hAnsi="Cambria" w:cs="Times New Roman"/>
          <w:color w:val="2A76A7"/>
          <w:kern w:val="36"/>
          <w:sz w:val="30"/>
          <w:szCs w:val="30"/>
        </w:rPr>
        <w:t>cultivate</w:t>
      </w:r>
      <w:proofErr w:type="gramEnd"/>
      <w:r w:rsidRPr="00350E3E">
        <w:rPr>
          <w:rFonts w:ascii="Cambria" w:eastAsia="Times New Roman" w:hAnsi="Cambria" w:cs="Times New Roman"/>
          <w:color w:val="2A76A7"/>
          <w:kern w:val="36"/>
          <w:sz w:val="30"/>
          <w:szCs w:val="30"/>
        </w:rPr>
        <w:t xml:space="preserve"> în spaţii protejate pentru perioada 2023-2024 şi pentru modificarea art. 8 din Hotărârea Guvernului nr. 1.569/2022 privind aprobarea programului de susţinere a producţiei de tomate în spaţii protejate pentru anul 2023</w:t>
      </w:r>
    </w:p>
    <w:p w:rsidR="00350E3E" w:rsidRPr="00350E3E" w:rsidRDefault="00350E3E" w:rsidP="00350E3E">
      <w:pPr>
        <w:spacing w:after="450" w:line="240" w:lineRule="auto"/>
        <w:jc w:val="both"/>
        <w:outlineLvl w:val="2"/>
        <w:rPr>
          <w:rFonts w:ascii="Times New Roman" w:eastAsia="Times New Roman" w:hAnsi="Times New Roman" w:cs="Times New Roman"/>
          <w:sz w:val="24"/>
          <w:szCs w:val="24"/>
        </w:rPr>
      </w:pPr>
      <w:r w:rsidRPr="00350E3E">
        <w:rPr>
          <w:rFonts w:ascii="Times New Roman" w:eastAsia="Times New Roman" w:hAnsi="Times New Roman" w:cs="Times New Roman"/>
          <w:sz w:val="24"/>
          <w:szCs w:val="24"/>
        </w:rPr>
        <w:t>În vigoare de la 15 septembrie 2023</w:t>
      </w:r>
    </w:p>
    <w:p w:rsidR="00350E3E" w:rsidRPr="00350E3E" w:rsidRDefault="00350E3E" w:rsidP="00350E3E">
      <w:pPr>
        <w:spacing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sz w:val="24"/>
          <w:szCs w:val="24"/>
        </w:rPr>
        <w:t>Publicat în Monitorul Oficial, Partea I nr. 837 din 15 septembrie 2023. Formă aplicabilă la zi, </w:t>
      </w:r>
      <w:r w:rsidRPr="00350E3E">
        <w:rPr>
          <w:rFonts w:ascii="Times New Roman" w:eastAsia="Times New Roman" w:hAnsi="Times New Roman" w:cs="Times New Roman"/>
          <w:b/>
          <w:bCs/>
          <w:color w:val="444444"/>
          <w:sz w:val="24"/>
          <w:szCs w:val="24"/>
          <w:bdr w:val="single" w:sz="6" w:space="2" w:color="000000" w:frame="1"/>
        </w:rPr>
        <w:t>18 septembrie 2023</w:t>
      </w:r>
      <w:r w:rsidRPr="00350E3E">
        <w:rPr>
          <w:rFonts w:ascii="Times New Roman" w:eastAsia="Times New Roman" w:hAnsi="Times New Roman" w:cs="Times New Roman"/>
          <w:sz w:val="24"/>
          <w:szCs w:val="24"/>
        </w:rPr>
        <w:t>.</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Luând în considerare prevederile Programului de guvernare 2021-2024,</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având în vedere prevederile Regulamentului (UE) </w:t>
      </w:r>
      <w:hyperlink r:id="rId5" w:tgtFrame="_blank" w:history="1">
        <w:r w:rsidRPr="00350E3E">
          <w:rPr>
            <w:rFonts w:ascii="Times New Roman" w:eastAsia="Times New Roman" w:hAnsi="Times New Roman" w:cs="Times New Roman"/>
            <w:color w:val="1A86B6"/>
            <w:sz w:val="24"/>
            <w:szCs w:val="24"/>
            <w:u w:val="single"/>
          </w:rPr>
          <w:t>nr. 1.408/2013</w:t>
        </w:r>
      </w:hyperlink>
      <w:r w:rsidRPr="00350E3E">
        <w:rPr>
          <w:rFonts w:ascii="Times New Roman" w:eastAsia="Times New Roman" w:hAnsi="Times New Roman" w:cs="Times New Roman"/>
          <w:color w:val="444444"/>
          <w:sz w:val="24"/>
          <w:szCs w:val="24"/>
        </w:rPr>
        <w:t> al Comisiei din 18 decembrie 2013 privind aplicarea </w:t>
      </w:r>
      <w:hyperlink r:id="rId6" w:anchor="p-64095282" w:tgtFrame="_blank" w:history="1">
        <w:r w:rsidRPr="00350E3E">
          <w:rPr>
            <w:rFonts w:ascii="Times New Roman" w:eastAsia="Times New Roman" w:hAnsi="Times New Roman" w:cs="Times New Roman"/>
            <w:color w:val="1A86B6"/>
            <w:sz w:val="24"/>
            <w:szCs w:val="24"/>
            <w:u w:val="single"/>
          </w:rPr>
          <w:t>articolelor 107</w:t>
        </w:r>
      </w:hyperlink>
      <w:r w:rsidRPr="00350E3E">
        <w:rPr>
          <w:rFonts w:ascii="Times New Roman" w:eastAsia="Times New Roman" w:hAnsi="Times New Roman" w:cs="Times New Roman"/>
          <w:color w:val="444444"/>
          <w:sz w:val="24"/>
          <w:szCs w:val="24"/>
        </w:rPr>
        <w:t> şi </w:t>
      </w:r>
      <w:hyperlink r:id="rId7" w:anchor="p-64095294" w:tgtFrame="_blank" w:history="1">
        <w:r w:rsidRPr="00350E3E">
          <w:rPr>
            <w:rFonts w:ascii="Times New Roman" w:eastAsia="Times New Roman" w:hAnsi="Times New Roman" w:cs="Times New Roman"/>
            <w:color w:val="1A86B6"/>
            <w:sz w:val="24"/>
            <w:szCs w:val="24"/>
            <w:u w:val="single"/>
          </w:rPr>
          <w:t>108</w:t>
        </w:r>
      </w:hyperlink>
      <w:r w:rsidRPr="00350E3E">
        <w:rPr>
          <w:rFonts w:ascii="Times New Roman" w:eastAsia="Times New Roman" w:hAnsi="Times New Roman" w:cs="Times New Roman"/>
          <w:color w:val="444444"/>
          <w:sz w:val="24"/>
          <w:szCs w:val="24"/>
        </w:rPr>
        <w:t> din Tratatul privind funcţionarea Uniunii Europene ajutoarelor de minimis în sectorul agricol, modificat prin Regulamentul (UE) </w:t>
      </w:r>
      <w:hyperlink r:id="rId8" w:tgtFrame="_blank" w:history="1">
        <w:r w:rsidRPr="00350E3E">
          <w:rPr>
            <w:rFonts w:ascii="Times New Roman" w:eastAsia="Times New Roman" w:hAnsi="Times New Roman" w:cs="Times New Roman"/>
            <w:color w:val="1A86B6"/>
            <w:sz w:val="24"/>
            <w:szCs w:val="24"/>
            <w:u w:val="single"/>
          </w:rPr>
          <w:t>2019/316</w:t>
        </w:r>
      </w:hyperlink>
      <w:r w:rsidRPr="00350E3E">
        <w:rPr>
          <w:rFonts w:ascii="Times New Roman" w:eastAsia="Times New Roman" w:hAnsi="Times New Roman" w:cs="Times New Roman"/>
          <w:color w:val="444444"/>
          <w:sz w:val="24"/>
          <w:szCs w:val="24"/>
        </w:rPr>
        <w:t> al Comisiei din 21 februarie 2019,</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în temeiul </w:t>
      </w:r>
      <w:hyperlink r:id="rId9" w:anchor="p-43226719" w:tgtFrame="_blank" w:history="1">
        <w:r w:rsidRPr="00350E3E">
          <w:rPr>
            <w:rFonts w:ascii="Times New Roman" w:eastAsia="Times New Roman" w:hAnsi="Times New Roman" w:cs="Times New Roman"/>
            <w:color w:val="1A86B6"/>
            <w:sz w:val="24"/>
            <w:szCs w:val="24"/>
            <w:u w:val="single"/>
          </w:rPr>
          <w:t>art. 108</w:t>
        </w:r>
      </w:hyperlink>
      <w:r w:rsidRPr="00350E3E">
        <w:rPr>
          <w:rFonts w:ascii="Times New Roman" w:eastAsia="Times New Roman" w:hAnsi="Times New Roman" w:cs="Times New Roman"/>
          <w:color w:val="444444"/>
          <w:sz w:val="24"/>
          <w:szCs w:val="24"/>
        </w:rPr>
        <w:t> din Constituţia României, republicată,</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Guvernul României adoptă prezenta hotărâre.</w:t>
      </w:r>
    </w:p>
    <w:p w:rsidR="00350E3E" w:rsidRPr="00350E3E" w:rsidRDefault="00350E3E" w:rsidP="00350E3E">
      <w:pPr>
        <w:spacing w:before="450" w:after="0" w:line="240" w:lineRule="auto"/>
        <w:jc w:val="center"/>
        <w:outlineLvl w:val="1"/>
        <w:rPr>
          <w:rFonts w:ascii="Times New Roman" w:eastAsia="Times New Roman" w:hAnsi="Times New Roman" w:cs="Times New Roman"/>
          <w:sz w:val="30"/>
          <w:szCs w:val="30"/>
        </w:rPr>
      </w:pPr>
      <w:r w:rsidRPr="00350E3E">
        <w:rPr>
          <w:rFonts w:ascii="Times New Roman" w:eastAsia="Times New Roman" w:hAnsi="Times New Roman" w:cs="Times New Roman"/>
          <w:color w:val="2A76A7"/>
          <w:sz w:val="30"/>
          <w:szCs w:val="30"/>
        </w:rPr>
        <w:t>CAPITOLUL I</w:t>
      </w:r>
      <w:r w:rsidRPr="00350E3E">
        <w:rPr>
          <w:rFonts w:ascii="Times New Roman" w:eastAsia="Times New Roman" w:hAnsi="Times New Roman" w:cs="Times New Roman"/>
          <w:color w:val="48B7E6"/>
          <w:sz w:val="30"/>
          <w:szCs w:val="30"/>
        </w:rPr>
        <w:t>Dispoziţii generale</w:t>
      </w:r>
    </w:p>
    <w:p w:rsidR="00350E3E" w:rsidRPr="00350E3E" w:rsidRDefault="00350E3E" w:rsidP="00350E3E">
      <w:pPr>
        <w:spacing w:before="225" w:after="75" w:line="240" w:lineRule="auto"/>
        <w:jc w:val="both"/>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Art. 1.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(1)</w:t>
      </w:r>
      <w:r w:rsidRPr="00350E3E">
        <w:rPr>
          <w:rFonts w:ascii="Times New Roman" w:eastAsia="Times New Roman" w:hAnsi="Times New Roman" w:cs="Times New Roman"/>
          <w:color w:val="444444"/>
          <w:sz w:val="24"/>
          <w:szCs w:val="24"/>
        </w:rPr>
        <w:t> Prezenta hotărâre stabileşte o schemă transparentă de ajutor de minimis, potrivit prevederilor Regulamentului (UE) </w:t>
      </w:r>
      <w:hyperlink r:id="rId10" w:tgtFrame="_blank" w:history="1">
        <w:r w:rsidRPr="00350E3E">
          <w:rPr>
            <w:rFonts w:ascii="Times New Roman" w:eastAsia="Times New Roman" w:hAnsi="Times New Roman" w:cs="Times New Roman"/>
            <w:color w:val="1A86B6"/>
            <w:sz w:val="24"/>
            <w:szCs w:val="24"/>
            <w:u w:val="single"/>
          </w:rPr>
          <w:t>nr. 1.408/2013</w:t>
        </w:r>
      </w:hyperlink>
      <w:r w:rsidRPr="00350E3E">
        <w:rPr>
          <w:rFonts w:ascii="Times New Roman" w:eastAsia="Times New Roman" w:hAnsi="Times New Roman" w:cs="Times New Roman"/>
          <w:color w:val="444444"/>
          <w:sz w:val="24"/>
          <w:szCs w:val="24"/>
        </w:rPr>
        <w:t> al Comisiei din 18 decembrie 2013 privind aplicarea </w:t>
      </w:r>
      <w:hyperlink r:id="rId11" w:anchor="p-64095282" w:tgtFrame="_blank" w:history="1">
        <w:r w:rsidRPr="00350E3E">
          <w:rPr>
            <w:rFonts w:ascii="Times New Roman" w:eastAsia="Times New Roman" w:hAnsi="Times New Roman" w:cs="Times New Roman"/>
            <w:color w:val="1A86B6"/>
            <w:sz w:val="24"/>
            <w:szCs w:val="24"/>
            <w:u w:val="single"/>
          </w:rPr>
          <w:t>articolelor 107</w:t>
        </w:r>
      </w:hyperlink>
      <w:r w:rsidRPr="00350E3E">
        <w:rPr>
          <w:rFonts w:ascii="Times New Roman" w:eastAsia="Times New Roman" w:hAnsi="Times New Roman" w:cs="Times New Roman"/>
          <w:color w:val="444444"/>
          <w:sz w:val="24"/>
          <w:szCs w:val="24"/>
        </w:rPr>
        <w:t> şi </w:t>
      </w:r>
      <w:hyperlink r:id="rId12" w:anchor="p-64095294" w:tgtFrame="_blank" w:history="1">
        <w:r w:rsidRPr="00350E3E">
          <w:rPr>
            <w:rFonts w:ascii="Times New Roman" w:eastAsia="Times New Roman" w:hAnsi="Times New Roman" w:cs="Times New Roman"/>
            <w:color w:val="1A86B6"/>
            <w:sz w:val="24"/>
            <w:szCs w:val="24"/>
            <w:u w:val="single"/>
          </w:rPr>
          <w:t>108</w:t>
        </w:r>
      </w:hyperlink>
      <w:r w:rsidRPr="00350E3E">
        <w:rPr>
          <w:rFonts w:ascii="Times New Roman" w:eastAsia="Times New Roman" w:hAnsi="Times New Roman" w:cs="Times New Roman"/>
          <w:color w:val="444444"/>
          <w:sz w:val="24"/>
          <w:szCs w:val="24"/>
        </w:rPr>
        <w:t> din Tratatul privind funcţionarea Uniunii Europene ajutoarelor de minimis în sectorul agricol, modificat prin Regulamentul (UE) </w:t>
      </w:r>
      <w:hyperlink r:id="rId13" w:tgtFrame="_blank" w:history="1">
        <w:r w:rsidRPr="00350E3E">
          <w:rPr>
            <w:rFonts w:ascii="Times New Roman" w:eastAsia="Times New Roman" w:hAnsi="Times New Roman" w:cs="Times New Roman"/>
            <w:color w:val="1A86B6"/>
            <w:sz w:val="24"/>
            <w:szCs w:val="24"/>
            <w:u w:val="single"/>
          </w:rPr>
          <w:t>2019/316</w:t>
        </w:r>
      </w:hyperlink>
      <w:r w:rsidRPr="00350E3E">
        <w:rPr>
          <w:rFonts w:ascii="Times New Roman" w:eastAsia="Times New Roman" w:hAnsi="Times New Roman" w:cs="Times New Roman"/>
          <w:color w:val="444444"/>
          <w:sz w:val="24"/>
          <w:szCs w:val="24"/>
        </w:rPr>
        <w:t> al Comisiei din 21 februarie 2019, denumit în continuare Regulamentul de minimis în sectorul agricol, respectiv acordarea unui ajutor de minimis pentru susţinerea producţiei de legume cultivate în spaţii protejate cultivate.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(2)</w:t>
      </w:r>
      <w:r w:rsidRPr="00350E3E">
        <w:rPr>
          <w:rFonts w:ascii="Times New Roman" w:eastAsia="Times New Roman" w:hAnsi="Times New Roman" w:cs="Times New Roman"/>
          <w:color w:val="444444"/>
          <w:sz w:val="24"/>
          <w:szCs w:val="24"/>
        </w:rPr>
        <w:t> Potrivit prevederilor art. 3 </w:t>
      </w:r>
      <w:hyperlink r:id="rId14" w:anchor="p-412281355" w:tgtFrame="_blank" w:history="1">
        <w:r w:rsidRPr="00350E3E">
          <w:rPr>
            <w:rFonts w:ascii="Times New Roman" w:eastAsia="Times New Roman" w:hAnsi="Times New Roman" w:cs="Times New Roman"/>
            <w:color w:val="1A86B6"/>
            <w:sz w:val="24"/>
            <w:szCs w:val="24"/>
            <w:u w:val="single"/>
          </w:rPr>
          <w:t>alin. (1)</w:t>
        </w:r>
      </w:hyperlink>
      <w:r w:rsidRPr="00350E3E">
        <w:rPr>
          <w:rFonts w:ascii="Times New Roman" w:eastAsia="Times New Roman" w:hAnsi="Times New Roman" w:cs="Times New Roman"/>
          <w:color w:val="444444"/>
          <w:sz w:val="24"/>
          <w:szCs w:val="24"/>
        </w:rPr>
        <w:t> din Regulamentul de minimis în sectorul agricol, schema de ajutor de minimis este exceptată de la obligaţia de notificare prevăzută la art. 108 </w:t>
      </w:r>
      <w:hyperlink r:id="rId15" w:anchor="p-64095300" w:tgtFrame="_blank" w:history="1">
        <w:r w:rsidRPr="00350E3E">
          <w:rPr>
            <w:rFonts w:ascii="Times New Roman" w:eastAsia="Times New Roman" w:hAnsi="Times New Roman" w:cs="Times New Roman"/>
            <w:color w:val="1A86B6"/>
            <w:sz w:val="24"/>
            <w:szCs w:val="24"/>
            <w:u w:val="single"/>
          </w:rPr>
          <w:t>alin. (3)</w:t>
        </w:r>
      </w:hyperlink>
      <w:r w:rsidRPr="00350E3E">
        <w:rPr>
          <w:rFonts w:ascii="Times New Roman" w:eastAsia="Times New Roman" w:hAnsi="Times New Roman" w:cs="Times New Roman"/>
          <w:color w:val="444444"/>
          <w:sz w:val="24"/>
          <w:szCs w:val="24"/>
        </w:rPr>
        <w:t> din Tratatul privind funcţionarea Uniunii Europene.</w:t>
      </w:r>
    </w:p>
    <w:p w:rsidR="00350E3E" w:rsidRPr="00350E3E" w:rsidRDefault="00350E3E" w:rsidP="00350E3E">
      <w:pPr>
        <w:spacing w:before="225" w:after="75" w:line="240" w:lineRule="auto"/>
        <w:jc w:val="both"/>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Art. 2.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Schema de ajutor de minimis se aplică pe întreg teritoriul României în perioada 2023-2024, pentru susţinerea producţiei de legume cultivate în spaţii protejate, după cum urmează:</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a)</w:t>
      </w:r>
      <w:r w:rsidRPr="00350E3E">
        <w:rPr>
          <w:rFonts w:ascii="Times New Roman" w:eastAsia="Times New Roman" w:hAnsi="Times New Roman" w:cs="Times New Roman"/>
          <w:color w:val="444444"/>
          <w:sz w:val="24"/>
          <w:szCs w:val="24"/>
        </w:rPr>
        <w:t> tomate - Solanum lycopersicum L;</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lastRenderedPageBreak/>
        <w:t>b)</w:t>
      </w:r>
      <w:r w:rsidRPr="00350E3E">
        <w:rPr>
          <w:rFonts w:ascii="Times New Roman" w:eastAsia="Times New Roman" w:hAnsi="Times New Roman" w:cs="Times New Roman"/>
          <w:color w:val="444444"/>
          <w:sz w:val="24"/>
          <w:szCs w:val="24"/>
        </w:rPr>
        <w:t> ardei gras şi/sau lung şi/sau gogoşar - Capsicum annuum L;</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c)</w:t>
      </w:r>
      <w:r w:rsidRPr="00350E3E">
        <w:rPr>
          <w:rFonts w:ascii="Times New Roman" w:eastAsia="Times New Roman" w:hAnsi="Times New Roman" w:cs="Times New Roman"/>
          <w:color w:val="444444"/>
          <w:sz w:val="24"/>
          <w:szCs w:val="24"/>
        </w:rPr>
        <w:t> castraveţi - Cucumis sativus L;</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d)</w:t>
      </w:r>
      <w:r w:rsidRPr="00350E3E">
        <w:rPr>
          <w:rFonts w:ascii="Times New Roman" w:eastAsia="Times New Roman" w:hAnsi="Times New Roman" w:cs="Times New Roman"/>
          <w:color w:val="444444"/>
          <w:sz w:val="24"/>
          <w:szCs w:val="24"/>
        </w:rPr>
        <w:t> fasole păstăi - Phaseolus vulgaris L;</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e)</w:t>
      </w:r>
      <w:r w:rsidRPr="00350E3E">
        <w:rPr>
          <w:rFonts w:ascii="Times New Roman" w:eastAsia="Times New Roman" w:hAnsi="Times New Roman" w:cs="Times New Roman"/>
          <w:color w:val="444444"/>
          <w:sz w:val="24"/>
          <w:szCs w:val="24"/>
        </w:rPr>
        <w:t> salată - Lactuca sativa L;</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f)</w:t>
      </w:r>
      <w:r w:rsidRPr="00350E3E">
        <w:rPr>
          <w:rFonts w:ascii="Times New Roman" w:eastAsia="Times New Roman" w:hAnsi="Times New Roman" w:cs="Times New Roman"/>
          <w:color w:val="444444"/>
          <w:sz w:val="24"/>
          <w:szCs w:val="24"/>
        </w:rPr>
        <w:t> spanac - Spinacea oleracea L;</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g)</w:t>
      </w:r>
      <w:r w:rsidRPr="00350E3E">
        <w:rPr>
          <w:rFonts w:ascii="Times New Roman" w:eastAsia="Times New Roman" w:hAnsi="Times New Roman" w:cs="Times New Roman"/>
          <w:color w:val="444444"/>
          <w:sz w:val="24"/>
          <w:szCs w:val="24"/>
        </w:rPr>
        <w:t> ceapă verde - Allium cepa L.</w:t>
      </w:r>
    </w:p>
    <w:p w:rsidR="00350E3E" w:rsidRPr="00350E3E" w:rsidRDefault="00350E3E" w:rsidP="00350E3E">
      <w:pPr>
        <w:spacing w:before="225" w:after="75" w:line="240" w:lineRule="auto"/>
        <w:jc w:val="both"/>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Art. 3.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În sensul prezentei hotărâri, termenii şi expresiile de mai jos au următoarele semnificaţii:</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a)</w:t>
      </w:r>
      <w:r w:rsidRPr="00350E3E">
        <w:rPr>
          <w:rFonts w:ascii="Times New Roman" w:eastAsia="Times New Roman" w:hAnsi="Times New Roman" w:cs="Times New Roman"/>
          <w:color w:val="444444"/>
          <w:sz w:val="24"/>
          <w:szCs w:val="24"/>
        </w:rPr>
        <w:t> ajutor de minimis - ajutor acordat unei întreprinderi, a cărui valoare cumulată pe durata a trei exerciţii financiare, exerciţiul financiar în cauză şi două exerciţii financiare precedente, nu depăşeşte echivalentul în lei al sumei de 20.000 euro, potrivit prevederilor art. 3 </w:t>
      </w:r>
      <w:hyperlink r:id="rId16" w:anchor="p-412281356" w:tgtFrame="_blank" w:history="1">
        <w:r w:rsidRPr="00350E3E">
          <w:rPr>
            <w:rFonts w:ascii="Times New Roman" w:eastAsia="Times New Roman" w:hAnsi="Times New Roman" w:cs="Times New Roman"/>
            <w:color w:val="1A86B6"/>
            <w:sz w:val="24"/>
            <w:szCs w:val="24"/>
            <w:u w:val="single"/>
          </w:rPr>
          <w:t>alin. (2)</w:t>
        </w:r>
      </w:hyperlink>
      <w:r w:rsidRPr="00350E3E">
        <w:rPr>
          <w:rFonts w:ascii="Times New Roman" w:eastAsia="Times New Roman" w:hAnsi="Times New Roman" w:cs="Times New Roman"/>
          <w:color w:val="444444"/>
          <w:sz w:val="24"/>
          <w:szCs w:val="24"/>
        </w:rPr>
        <w:t> din Regulamentul de minimis în sectorul agricol;</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b)</w:t>
      </w:r>
      <w:r w:rsidRPr="00350E3E">
        <w:rPr>
          <w:rFonts w:ascii="Times New Roman" w:eastAsia="Times New Roman" w:hAnsi="Times New Roman" w:cs="Times New Roman"/>
          <w:color w:val="444444"/>
          <w:sz w:val="24"/>
          <w:szCs w:val="24"/>
        </w:rPr>
        <w:t> autorităţi competente - direcţiile pentru agricultură judeţene şi, respectiv, a municipiului Bucureşti, denumite în continuare DAJ, şi structurile teritoriale, respectiv centrele locale/judeţene şi, respectiv, ale municipiului Bucureşti ale Agenţiei de Plăţi şi Intervenţie pentru Agricultură, denumite în continuare APIA, şi oficiile fitosanitare din cadrul Autorităţii Naţionale Fitosanitare, denumite în continuare OFJ;</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c)</w:t>
      </w:r>
      <w:r w:rsidRPr="00350E3E">
        <w:rPr>
          <w:rFonts w:ascii="Times New Roman" w:eastAsia="Times New Roman" w:hAnsi="Times New Roman" w:cs="Times New Roman"/>
          <w:color w:val="444444"/>
          <w:sz w:val="24"/>
          <w:szCs w:val="24"/>
        </w:rPr>
        <w:t> întreprindere - orice entitate care, potrivit pct. (4) din preambulul Regulamentului de minimis în sectorul agricol, desfăşoară o activitate economică, indiferent de statutul său juridic şi de modul în care este finanţată;</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d)</w:t>
      </w:r>
      <w:r w:rsidRPr="00350E3E">
        <w:rPr>
          <w:rFonts w:ascii="Times New Roman" w:eastAsia="Times New Roman" w:hAnsi="Times New Roman" w:cs="Times New Roman"/>
          <w:color w:val="444444"/>
          <w:sz w:val="24"/>
          <w:szCs w:val="24"/>
        </w:rPr>
        <w:t> întreprindere unică - entitatea definită la art. 2 </w:t>
      </w:r>
      <w:hyperlink r:id="rId17" w:anchor="p-66558202" w:tgtFrame="_blank" w:history="1">
        <w:r w:rsidRPr="00350E3E">
          <w:rPr>
            <w:rFonts w:ascii="Times New Roman" w:eastAsia="Times New Roman" w:hAnsi="Times New Roman" w:cs="Times New Roman"/>
            <w:color w:val="1A86B6"/>
            <w:sz w:val="24"/>
            <w:szCs w:val="24"/>
            <w:u w:val="single"/>
          </w:rPr>
          <w:t>alin. (2)</w:t>
        </w:r>
      </w:hyperlink>
      <w:r w:rsidRPr="00350E3E">
        <w:rPr>
          <w:rFonts w:ascii="Times New Roman" w:eastAsia="Times New Roman" w:hAnsi="Times New Roman" w:cs="Times New Roman"/>
          <w:color w:val="444444"/>
          <w:sz w:val="24"/>
          <w:szCs w:val="24"/>
        </w:rPr>
        <w:t> din Regulamentul de minimis în sectorul agricol;</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e)</w:t>
      </w:r>
      <w:r w:rsidRPr="00350E3E">
        <w:rPr>
          <w:rFonts w:ascii="Times New Roman" w:eastAsia="Times New Roman" w:hAnsi="Times New Roman" w:cs="Times New Roman"/>
          <w:color w:val="444444"/>
          <w:sz w:val="24"/>
          <w:szCs w:val="24"/>
        </w:rPr>
        <w:t> spaţii protejate - spaţii închise în care factorii de vegetaţie sunt dirijaţi pe întreg ciclul de producţie, respectiv sere/solarii.</w:t>
      </w:r>
    </w:p>
    <w:p w:rsidR="00350E3E" w:rsidRPr="00350E3E" w:rsidRDefault="00350E3E" w:rsidP="00350E3E">
      <w:pPr>
        <w:spacing w:before="450" w:after="0" w:line="240" w:lineRule="auto"/>
        <w:jc w:val="center"/>
        <w:outlineLvl w:val="1"/>
        <w:rPr>
          <w:rFonts w:ascii="Times New Roman" w:eastAsia="Times New Roman" w:hAnsi="Times New Roman" w:cs="Times New Roman"/>
          <w:sz w:val="30"/>
          <w:szCs w:val="30"/>
        </w:rPr>
      </w:pPr>
      <w:r w:rsidRPr="00350E3E">
        <w:rPr>
          <w:rFonts w:ascii="Times New Roman" w:eastAsia="Times New Roman" w:hAnsi="Times New Roman" w:cs="Times New Roman"/>
          <w:color w:val="2A76A7"/>
          <w:sz w:val="30"/>
          <w:szCs w:val="30"/>
        </w:rPr>
        <w:t>CAPITOLUL II</w:t>
      </w:r>
      <w:r w:rsidRPr="00350E3E">
        <w:rPr>
          <w:rFonts w:ascii="Times New Roman" w:eastAsia="Times New Roman" w:hAnsi="Times New Roman" w:cs="Times New Roman"/>
          <w:color w:val="48B7E6"/>
          <w:sz w:val="30"/>
          <w:szCs w:val="30"/>
        </w:rPr>
        <w:t>Beneficiarii, condiţiile de eligibilitate şi valoarea totală a ajutorului de minimis pentru susţinerea producţiei de legume cultivate în spaţii protejate</w:t>
      </w:r>
    </w:p>
    <w:p w:rsidR="00350E3E" w:rsidRPr="00350E3E" w:rsidRDefault="00350E3E" w:rsidP="00350E3E">
      <w:pPr>
        <w:spacing w:before="225" w:after="75" w:line="240" w:lineRule="auto"/>
        <w:jc w:val="both"/>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Art. 4.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(1)</w:t>
      </w:r>
      <w:r w:rsidRPr="00350E3E">
        <w:rPr>
          <w:rFonts w:ascii="Times New Roman" w:eastAsia="Times New Roman" w:hAnsi="Times New Roman" w:cs="Times New Roman"/>
          <w:color w:val="444444"/>
          <w:sz w:val="24"/>
          <w:szCs w:val="24"/>
        </w:rPr>
        <w:t> Schema de ajutor de minimis se acordă întreprinderilor/întreprinderilor unice care îşi desfăşoară activitatea în domeniul producţiei primare de produse agricole, pentru susţinerea producţiei de legume cultivate în spaţii protejate, potrivit </w:t>
      </w:r>
      <w:hyperlink r:id="rId18" w:anchor="p-539223647" w:tgtFrame="_blank" w:history="1">
        <w:r w:rsidRPr="00350E3E">
          <w:rPr>
            <w:rFonts w:ascii="Times New Roman" w:eastAsia="Times New Roman" w:hAnsi="Times New Roman" w:cs="Times New Roman"/>
            <w:color w:val="1A86B6"/>
            <w:sz w:val="24"/>
            <w:szCs w:val="24"/>
            <w:u w:val="single"/>
          </w:rPr>
          <w:t>art. 2</w:t>
        </w:r>
      </w:hyperlink>
      <w:r w:rsidRPr="00350E3E">
        <w:rPr>
          <w:rFonts w:ascii="Times New Roman" w:eastAsia="Times New Roman" w:hAnsi="Times New Roman" w:cs="Times New Roman"/>
          <w:color w:val="444444"/>
          <w:sz w:val="24"/>
          <w:szCs w:val="24"/>
        </w:rPr>
        <w:t>.</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(2)</w:t>
      </w:r>
      <w:r w:rsidRPr="00350E3E">
        <w:rPr>
          <w:rFonts w:ascii="Times New Roman" w:eastAsia="Times New Roman" w:hAnsi="Times New Roman" w:cs="Times New Roman"/>
          <w:color w:val="444444"/>
          <w:sz w:val="24"/>
          <w:szCs w:val="24"/>
        </w:rPr>
        <w:t> Prevederile prezentei scheme se aplică întreprinderilor/întreprinderilor unice, pentru culturile de legume cultivate în spaţii protejate prevăzute la </w:t>
      </w:r>
      <w:hyperlink r:id="rId19" w:anchor="p-539223647" w:tgtFrame="_blank" w:history="1">
        <w:r w:rsidRPr="00350E3E">
          <w:rPr>
            <w:rFonts w:ascii="Times New Roman" w:eastAsia="Times New Roman" w:hAnsi="Times New Roman" w:cs="Times New Roman"/>
            <w:color w:val="1A86B6"/>
            <w:sz w:val="24"/>
            <w:szCs w:val="24"/>
            <w:u w:val="single"/>
          </w:rPr>
          <w:t>art. 2</w:t>
        </w:r>
      </w:hyperlink>
      <w:r w:rsidRPr="00350E3E">
        <w:rPr>
          <w:rFonts w:ascii="Times New Roman" w:eastAsia="Times New Roman" w:hAnsi="Times New Roman" w:cs="Times New Roman"/>
          <w:color w:val="444444"/>
          <w:sz w:val="24"/>
          <w:szCs w:val="24"/>
        </w:rPr>
        <w:t>, respectiv:</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lastRenderedPageBreak/>
        <w:t>a)</w:t>
      </w:r>
      <w:r w:rsidRPr="00350E3E">
        <w:rPr>
          <w:rFonts w:ascii="Times New Roman" w:eastAsia="Times New Roman" w:hAnsi="Times New Roman" w:cs="Times New Roman"/>
          <w:color w:val="444444"/>
          <w:sz w:val="24"/>
          <w:szCs w:val="24"/>
        </w:rPr>
        <w:t> producătorilor agricoli persoane fizice care deţin atestat de producător emis în baza Legii </w:t>
      </w:r>
      <w:hyperlink r:id="rId20" w:tgtFrame="_blank" w:history="1">
        <w:r w:rsidRPr="00350E3E">
          <w:rPr>
            <w:rFonts w:ascii="Times New Roman" w:eastAsia="Times New Roman" w:hAnsi="Times New Roman" w:cs="Times New Roman"/>
            <w:color w:val="1A86B6"/>
            <w:sz w:val="24"/>
            <w:szCs w:val="24"/>
            <w:u w:val="single"/>
          </w:rPr>
          <w:t>nr. 145/2014</w:t>
        </w:r>
      </w:hyperlink>
      <w:r w:rsidRPr="00350E3E">
        <w:rPr>
          <w:rFonts w:ascii="Times New Roman" w:eastAsia="Times New Roman" w:hAnsi="Times New Roman" w:cs="Times New Roman"/>
          <w:color w:val="444444"/>
          <w:sz w:val="24"/>
          <w:szCs w:val="24"/>
        </w:rPr>
        <w:t> pentru stabilirea unor măsuri de reglementare a pieţei produselor din sectorul agricol, cu modificările şi completările ulterioare, valabil până la 31 decembrie 2024;</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b)</w:t>
      </w:r>
      <w:r w:rsidRPr="00350E3E">
        <w:rPr>
          <w:rFonts w:ascii="Times New Roman" w:eastAsia="Times New Roman" w:hAnsi="Times New Roman" w:cs="Times New Roman"/>
          <w:color w:val="444444"/>
          <w:sz w:val="24"/>
          <w:szCs w:val="24"/>
        </w:rPr>
        <w:t> producătorilor agricoli persoane fizice autorizate, întreprinderi individuale şi întreprinderi familiale, constituite potrivit prevederilor Ordonanţei de urgenţă a Guvernului </w:t>
      </w:r>
      <w:hyperlink r:id="rId21" w:tgtFrame="_blank" w:history="1">
        <w:r w:rsidRPr="00350E3E">
          <w:rPr>
            <w:rFonts w:ascii="Times New Roman" w:eastAsia="Times New Roman" w:hAnsi="Times New Roman" w:cs="Times New Roman"/>
            <w:color w:val="1A86B6"/>
            <w:sz w:val="24"/>
            <w:szCs w:val="24"/>
            <w:u w:val="single"/>
          </w:rPr>
          <w:t>nr. 44/2008</w:t>
        </w:r>
      </w:hyperlink>
      <w:r w:rsidRPr="00350E3E">
        <w:rPr>
          <w:rFonts w:ascii="Times New Roman" w:eastAsia="Times New Roman" w:hAnsi="Times New Roman" w:cs="Times New Roman"/>
          <w:color w:val="444444"/>
          <w:sz w:val="24"/>
          <w:szCs w:val="24"/>
        </w:rPr>
        <w:t> privind desfăşurarea activităţilor economice de către persoanele fizice autorizate, întreprinderile individuale şi întreprinderile familiale, aprobată cu modificări şi completări prin Legea </w:t>
      </w:r>
      <w:hyperlink r:id="rId22" w:tgtFrame="_blank" w:history="1">
        <w:r w:rsidRPr="00350E3E">
          <w:rPr>
            <w:rFonts w:ascii="Times New Roman" w:eastAsia="Times New Roman" w:hAnsi="Times New Roman" w:cs="Times New Roman"/>
            <w:color w:val="1A86B6"/>
            <w:sz w:val="24"/>
            <w:szCs w:val="24"/>
            <w:u w:val="single"/>
          </w:rPr>
          <w:t>nr. 182/2016</w:t>
        </w:r>
      </w:hyperlink>
      <w:r w:rsidRPr="00350E3E">
        <w:rPr>
          <w:rFonts w:ascii="Times New Roman" w:eastAsia="Times New Roman" w:hAnsi="Times New Roman" w:cs="Times New Roman"/>
          <w:color w:val="444444"/>
          <w:sz w:val="24"/>
          <w:szCs w:val="24"/>
        </w:rPr>
        <w:t>, cu modificările şi completările ulterioare;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c)</w:t>
      </w:r>
      <w:r w:rsidRPr="00350E3E">
        <w:rPr>
          <w:rFonts w:ascii="Times New Roman" w:eastAsia="Times New Roman" w:hAnsi="Times New Roman" w:cs="Times New Roman"/>
          <w:color w:val="444444"/>
          <w:sz w:val="24"/>
          <w:szCs w:val="24"/>
        </w:rPr>
        <w:t> producătorilor agricoli persoane juridice.</w:t>
      </w:r>
    </w:p>
    <w:p w:rsidR="00350E3E" w:rsidRPr="00350E3E" w:rsidRDefault="00350E3E" w:rsidP="00350E3E">
      <w:pPr>
        <w:spacing w:before="225" w:after="75" w:line="240" w:lineRule="auto"/>
        <w:jc w:val="both"/>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Art. 5.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(1)</w:t>
      </w:r>
      <w:r w:rsidRPr="00350E3E">
        <w:rPr>
          <w:rFonts w:ascii="Times New Roman" w:eastAsia="Times New Roman" w:hAnsi="Times New Roman" w:cs="Times New Roman"/>
          <w:color w:val="444444"/>
          <w:sz w:val="24"/>
          <w:szCs w:val="24"/>
        </w:rPr>
        <w:t> Pentru a fi eligibili la acordarea ajutorului de minimis pentru producţia de legume în spaţii protejate, beneficiarii prevăzuţi la art. 4 </w:t>
      </w:r>
      <w:hyperlink r:id="rId23" w:anchor="p-539223666" w:tgtFrame="_blank" w:history="1">
        <w:r w:rsidRPr="00350E3E">
          <w:rPr>
            <w:rFonts w:ascii="Times New Roman" w:eastAsia="Times New Roman" w:hAnsi="Times New Roman" w:cs="Times New Roman"/>
            <w:color w:val="1A86B6"/>
            <w:sz w:val="24"/>
            <w:szCs w:val="24"/>
            <w:u w:val="single"/>
          </w:rPr>
          <w:t>alin. (2)</w:t>
        </w:r>
      </w:hyperlink>
      <w:r w:rsidRPr="00350E3E">
        <w:rPr>
          <w:rFonts w:ascii="Times New Roman" w:eastAsia="Times New Roman" w:hAnsi="Times New Roman" w:cs="Times New Roman"/>
          <w:color w:val="444444"/>
          <w:sz w:val="24"/>
          <w:szCs w:val="24"/>
        </w:rPr>
        <w:t> trebuie să îndeplinească, cumulativ, următoarele criterii de eligibilitate: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a)</w:t>
      </w:r>
      <w:r w:rsidRPr="00350E3E">
        <w:rPr>
          <w:rFonts w:ascii="Times New Roman" w:eastAsia="Times New Roman" w:hAnsi="Times New Roman" w:cs="Times New Roman"/>
          <w:color w:val="444444"/>
          <w:sz w:val="24"/>
          <w:szCs w:val="24"/>
        </w:rPr>
        <w:t> să solicite ajutorul de minimis prevăzut de prezenta hotărâre;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b)</w:t>
      </w:r>
      <w:r w:rsidRPr="00350E3E">
        <w:rPr>
          <w:rFonts w:ascii="Times New Roman" w:eastAsia="Times New Roman" w:hAnsi="Times New Roman" w:cs="Times New Roman"/>
          <w:color w:val="444444"/>
          <w:sz w:val="24"/>
          <w:szCs w:val="24"/>
        </w:rPr>
        <w:t> să utilizeze o suprafaţă cumulată de spaţii protejate de minimum 1.000 mp, cultivată exclusiv cu una dintre culturile de tomate, ardei gras şi/sau lung şi/sau gogoşar, castraveţi, fasole păstăi, salată, spanac, ceapă verde;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c)</w:t>
      </w:r>
      <w:r w:rsidRPr="00350E3E">
        <w:rPr>
          <w:rFonts w:ascii="Times New Roman" w:eastAsia="Times New Roman" w:hAnsi="Times New Roman" w:cs="Times New Roman"/>
          <w:color w:val="444444"/>
          <w:sz w:val="24"/>
          <w:szCs w:val="24"/>
        </w:rPr>
        <w:t xml:space="preserve"> să marcheze suprafaţa prevăzută la lit. b), la loc vizibil, cu o placă-indicator, pe care să se găsească inscripţia "Program susţinere legume, perioada 2023-2024, beneficiar numărul . . . . . . </w:t>
      </w:r>
      <w:proofErr w:type="gramStart"/>
      <w:r w:rsidRPr="00350E3E">
        <w:rPr>
          <w:rFonts w:ascii="Times New Roman" w:eastAsia="Times New Roman" w:hAnsi="Times New Roman" w:cs="Times New Roman"/>
          <w:color w:val="444444"/>
          <w:sz w:val="24"/>
          <w:szCs w:val="24"/>
        </w:rPr>
        <w:t>. . . .</w:t>
      </w:r>
      <w:proofErr w:type="gramEnd"/>
      <w:r w:rsidRPr="00350E3E">
        <w:rPr>
          <w:rFonts w:ascii="Times New Roman" w:eastAsia="Times New Roman" w:hAnsi="Times New Roman" w:cs="Times New Roman"/>
          <w:color w:val="444444"/>
          <w:sz w:val="24"/>
          <w:szCs w:val="24"/>
        </w:rPr>
        <w:t>, Direcţia pentru Agricultură a Judeţului . . . . . . . . . ./Municipiului Bucureşti", cu dimensiunea minimă recomandată de 50 cm/70 cm;</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d)</w:t>
      </w:r>
      <w:r w:rsidRPr="00350E3E">
        <w:rPr>
          <w:rFonts w:ascii="Times New Roman" w:eastAsia="Times New Roman" w:hAnsi="Times New Roman" w:cs="Times New Roman"/>
          <w:color w:val="444444"/>
          <w:sz w:val="24"/>
          <w:szCs w:val="24"/>
        </w:rPr>
        <w:t> să obţină producţiile minime corespunzătoare culturii de legume;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e)</w:t>
      </w:r>
      <w:r w:rsidRPr="00350E3E">
        <w:rPr>
          <w:rFonts w:ascii="Times New Roman" w:eastAsia="Times New Roman" w:hAnsi="Times New Roman" w:cs="Times New Roman"/>
          <w:color w:val="444444"/>
          <w:sz w:val="24"/>
          <w:szCs w:val="24"/>
        </w:rPr>
        <w:t> să fie înregistraţi în evidenţele Registrului agricol deschis la primăriile în a căror rază administrativ-teritorială se află suprafeţele cultivate cu legume în spaţiile protejate în anul 2023, respectiv la data depunerii cererii;</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f)</w:t>
      </w:r>
      <w:r w:rsidRPr="00350E3E">
        <w:rPr>
          <w:rFonts w:ascii="Times New Roman" w:eastAsia="Times New Roman" w:hAnsi="Times New Roman" w:cs="Times New Roman"/>
          <w:color w:val="444444"/>
          <w:sz w:val="24"/>
          <w:szCs w:val="24"/>
        </w:rPr>
        <w:t> să deţină Registrul de evidenţă a tratamentelor cu produse de protecţie a plantelor, conform modelului prevăzut în anexa </w:t>
      </w:r>
      <w:hyperlink r:id="rId24" w:anchor="p-539223775" w:tgtFrame="_blank" w:history="1">
        <w:r w:rsidRPr="00350E3E">
          <w:rPr>
            <w:rFonts w:ascii="Times New Roman" w:eastAsia="Times New Roman" w:hAnsi="Times New Roman" w:cs="Times New Roman"/>
            <w:color w:val="1A86B6"/>
            <w:sz w:val="24"/>
            <w:szCs w:val="24"/>
            <w:u w:val="single"/>
          </w:rPr>
          <w:t>nr. 1</w:t>
        </w:r>
      </w:hyperlink>
      <w:r w:rsidRPr="00350E3E">
        <w:rPr>
          <w:rFonts w:ascii="Times New Roman" w:eastAsia="Times New Roman" w:hAnsi="Times New Roman" w:cs="Times New Roman"/>
          <w:color w:val="444444"/>
          <w:sz w:val="24"/>
          <w:szCs w:val="24"/>
        </w:rPr>
        <w:t>, avizat de OFJ;</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g)</w:t>
      </w:r>
      <w:r w:rsidRPr="00350E3E">
        <w:rPr>
          <w:rFonts w:ascii="Times New Roman" w:eastAsia="Times New Roman" w:hAnsi="Times New Roman" w:cs="Times New Roman"/>
          <w:color w:val="444444"/>
          <w:sz w:val="24"/>
          <w:szCs w:val="24"/>
        </w:rPr>
        <w:t> să facă dovada obţinerii producţiei minime realizate, prin documente justificative în funcţie de forma de organizare;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h)</w:t>
      </w:r>
      <w:r w:rsidRPr="00350E3E">
        <w:rPr>
          <w:rFonts w:ascii="Times New Roman" w:eastAsia="Times New Roman" w:hAnsi="Times New Roman" w:cs="Times New Roman"/>
          <w:color w:val="444444"/>
          <w:sz w:val="24"/>
          <w:szCs w:val="24"/>
        </w:rPr>
        <w:t> să obţină legume care nu depăşesc conţinutul maxim aplicabil reziduurilor de pesticide, condiţie care se verifică conform prevederilor art. 12 </w:t>
      </w:r>
      <w:hyperlink r:id="rId25" w:anchor="p-539223733" w:tgtFrame="_blank" w:history="1">
        <w:r w:rsidRPr="00350E3E">
          <w:rPr>
            <w:rFonts w:ascii="Times New Roman" w:eastAsia="Times New Roman" w:hAnsi="Times New Roman" w:cs="Times New Roman"/>
            <w:color w:val="1A86B6"/>
            <w:sz w:val="24"/>
            <w:szCs w:val="24"/>
            <w:u w:val="single"/>
          </w:rPr>
          <w:t>alin. (3)</w:t>
        </w:r>
      </w:hyperlink>
      <w:r w:rsidRPr="00350E3E">
        <w:rPr>
          <w:rFonts w:ascii="Times New Roman" w:eastAsia="Times New Roman" w:hAnsi="Times New Roman" w:cs="Times New Roman"/>
          <w:color w:val="444444"/>
          <w:sz w:val="24"/>
          <w:szCs w:val="24"/>
        </w:rPr>
        <w:t>.</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(2)</w:t>
      </w:r>
      <w:r w:rsidRPr="00350E3E">
        <w:rPr>
          <w:rFonts w:ascii="Times New Roman" w:eastAsia="Times New Roman" w:hAnsi="Times New Roman" w:cs="Times New Roman"/>
          <w:color w:val="444444"/>
          <w:sz w:val="24"/>
          <w:szCs w:val="24"/>
        </w:rPr>
        <w:t> Pentru suprafaţa prevăzută la alin. (1) </w:t>
      </w:r>
      <w:hyperlink r:id="rId26" w:anchor="p-539223673" w:tgtFrame="_blank" w:history="1">
        <w:r w:rsidRPr="00350E3E">
          <w:rPr>
            <w:rFonts w:ascii="Times New Roman" w:eastAsia="Times New Roman" w:hAnsi="Times New Roman" w:cs="Times New Roman"/>
            <w:color w:val="1A86B6"/>
            <w:sz w:val="24"/>
            <w:szCs w:val="24"/>
            <w:u w:val="single"/>
          </w:rPr>
          <w:t>lit. b)</w:t>
        </w:r>
      </w:hyperlink>
      <w:r w:rsidRPr="00350E3E">
        <w:rPr>
          <w:rFonts w:ascii="Times New Roman" w:eastAsia="Times New Roman" w:hAnsi="Times New Roman" w:cs="Times New Roman"/>
          <w:color w:val="444444"/>
          <w:sz w:val="24"/>
          <w:szCs w:val="24"/>
        </w:rPr>
        <w:t> se acceptă o diferenţă de -50 mp rezultaţi în urma verificării în teren a suprafeţei cultivate cu legume.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(3)</w:t>
      </w:r>
      <w:r w:rsidRPr="00350E3E">
        <w:rPr>
          <w:rFonts w:ascii="Times New Roman" w:eastAsia="Times New Roman" w:hAnsi="Times New Roman" w:cs="Times New Roman"/>
          <w:color w:val="444444"/>
          <w:sz w:val="24"/>
          <w:szCs w:val="24"/>
        </w:rPr>
        <w:t> Producţiile minime prevăzute la alin. (1) </w:t>
      </w:r>
      <w:hyperlink r:id="rId27" w:anchor="p-539223675" w:tgtFrame="_blank" w:history="1">
        <w:r w:rsidRPr="00350E3E">
          <w:rPr>
            <w:rFonts w:ascii="Times New Roman" w:eastAsia="Times New Roman" w:hAnsi="Times New Roman" w:cs="Times New Roman"/>
            <w:color w:val="1A86B6"/>
            <w:sz w:val="24"/>
            <w:szCs w:val="24"/>
            <w:u w:val="single"/>
          </w:rPr>
          <w:t>lit. d)</w:t>
        </w:r>
      </w:hyperlink>
      <w:r w:rsidRPr="00350E3E">
        <w:rPr>
          <w:rFonts w:ascii="Times New Roman" w:eastAsia="Times New Roman" w:hAnsi="Times New Roman" w:cs="Times New Roman"/>
          <w:color w:val="444444"/>
          <w:sz w:val="24"/>
          <w:szCs w:val="24"/>
        </w:rPr>
        <w:t> sunt următoarele: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a)</w:t>
      </w:r>
      <w:r w:rsidRPr="00350E3E">
        <w:rPr>
          <w:rFonts w:ascii="Times New Roman" w:eastAsia="Times New Roman" w:hAnsi="Times New Roman" w:cs="Times New Roman"/>
          <w:color w:val="444444"/>
          <w:sz w:val="24"/>
          <w:szCs w:val="24"/>
        </w:rPr>
        <w:t> 3.000 kg/1.000 mp pentru cultura de tomate;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b)</w:t>
      </w:r>
      <w:r w:rsidRPr="00350E3E">
        <w:rPr>
          <w:rFonts w:ascii="Times New Roman" w:eastAsia="Times New Roman" w:hAnsi="Times New Roman" w:cs="Times New Roman"/>
          <w:color w:val="444444"/>
          <w:sz w:val="24"/>
          <w:szCs w:val="24"/>
        </w:rPr>
        <w:t> 2.000 kg/1.000 mp pentru cultura de ardei gras şi/sau lung şi/sau gogoşar;</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c)</w:t>
      </w:r>
      <w:r w:rsidRPr="00350E3E">
        <w:rPr>
          <w:rFonts w:ascii="Times New Roman" w:eastAsia="Times New Roman" w:hAnsi="Times New Roman" w:cs="Times New Roman"/>
          <w:color w:val="444444"/>
          <w:sz w:val="24"/>
          <w:szCs w:val="24"/>
        </w:rPr>
        <w:t> 4.000 kg/1.000 mp pentru cultura de castraveţi;</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lastRenderedPageBreak/>
        <w:t>d)</w:t>
      </w:r>
      <w:r w:rsidRPr="00350E3E">
        <w:rPr>
          <w:rFonts w:ascii="Times New Roman" w:eastAsia="Times New Roman" w:hAnsi="Times New Roman" w:cs="Times New Roman"/>
          <w:color w:val="444444"/>
          <w:sz w:val="24"/>
          <w:szCs w:val="24"/>
        </w:rPr>
        <w:t> 1.500 kg/1.000 mp pentru cultura de fasole păstăi;</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e)</w:t>
      </w:r>
      <w:r w:rsidRPr="00350E3E">
        <w:rPr>
          <w:rFonts w:ascii="Times New Roman" w:eastAsia="Times New Roman" w:hAnsi="Times New Roman" w:cs="Times New Roman"/>
          <w:color w:val="444444"/>
          <w:sz w:val="24"/>
          <w:szCs w:val="24"/>
        </w:rPr>
        <w:t> 10.000 plante/1.000 mp pentru cultura de salată;</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f)</w:t>
      </w:r>
      <w:r w:rsidRPr="00350E3E">
        <w:rPr>
          <w:rFonts w:ascii="Times New Roman" w:eastAsia="Times New Roman" w:hAnsi="Times New Roman" w:cs="Times New Roman"/>
          <w:color w:val="444444"/>
          <w:sz w:val="24"/>
          <w:szCs w:val="24"/>
        </w:rPr>
        <w:t> 1.000 kg/1.000 mp pentru cultura de spanac;</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g)</w:t>
      </w:r>
      <w:r w:rsidRPr="00350E3E">
        <w:rPr>
          <w:rFonts w:ascii="Times New Roman" w:eastAsia="Times New Roman" w:hAnsi="Times New Roman" w:cs="Times New Roman"/>
          <w:color w:val="444444"/>
          <w:sz w:val="24"/>
          <w:szCs w:val="24"/>
        </w:rPr>
        <w:t> 100.000 bulbi/plante/1.000 mp pentru cultura de ceapă verde.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(4)</w:t>
      </w:r>
      <w:r w:rsidRPr="00350E3E">
        <w:rPr>
          <w:rFonts w:ascii="Times New Roman" w:eastAsia="Times New Roman" w:hAnsi="Times New Roman" w:cs="Times New Roman"/>
          <w:color w:val="444444"/>
          <w:sz w:val="24"/>
          <w:szCs w:val="24"/>
        </w:rPr>
        <w:t> Valorificarea producţiilor prevăzute la alin. (1) </w:t>
      </w:r>
      <w:hyperlink r:id="rId28" w:anchor="p-539223675" w:tgtFrame="_blank" w:history="1">
        <w:r w:rsidRPr="00350E3E">
          <w:rPr>
            <w:rFonts w:ascii="Times New Roman" w:eastAsia="Times New Roman" w:hAnsi="Times New Roman" w:cs="Times New Roman"/>
            <w:color w:val="1A86B6"/>
            <w:sz w:val="24"/>
            <w:szCs w:val="24"/>
            <w:u w:val="single"/>
          </w:rPr>
          <w:t>lit. d)</w:t>
        </w:r>
      </w:hyperlink>
      <w:r w:rsidRPr="00350E3E">
        <w:rPr>
          <w:rFonts w:ascii="Times New Roman" w:eastAsia="Times New Roman" w:hAnsi="Times New Roman" w:cs="Times New Roman"/>
          <w:color w:val="444444"/>
          <w:sz w:val="24"/>
          <w:szCs w:val="24"/>
        </w:rPr>
        <w:t> se face în perioada 20 octombrie 2023-31 ianuarie 2024 inclusiv.</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(5)</w:t>
      </w:r>
      <w:r w:rsidRPr="00350E3E">
        <w:rPr>
          <w:rFonts w:ascii="Times New Roman" w:eastAsia="Times New Roman" w:hAnsi="Times New Roman" w:cs="Times New Roman"/>
          <w:color w:val="444444"/>
          <w:sz w:val="24"/>
          <w:szCs w:val="24"/>
        </w:rPr>
        <w:t> Dovada obţinerii producţiei de legume obţinute în spaţii protejate prevăzută la </w:t>
      </w:r>
      <w:hyperlink r:id="rId29" w:anchor="p-539223681" w:tgtFrame="_blank" w:history="1">
        <w:r w:rsidRPr="00350E3E">
          <w:rPr>
            <w:rFonts w:ascii="Times New Roman" w:eastAsia="Times New Roman" w:hAnsi="Times New Roman" w:cs="Times New Roman"/>
            <w:color w:val="1A86B6"/>
            <w:sz w:val="24"/>
            <w:szCs w:val="24"/>
            <w:u w:val="single"/>
          </w:rPr>
          <w:t>alin. (3)</w:t>
        </w:r>
      </w:hyperlink>
      <w:r w:rsidRPr="00350E3E">
        <w:rPr>
          <w:rFonts w:ascii="Times New Roman" w:eastAsia="Times New Roman" w:hAnsi="Times New Roman" w:cs="Times New Roman"/>
          <w:color w:val="444444"/>
          <w:sz w:val="24"/>
          <w:szCs w:val="24"/>
        </w:rPr>
        <w:t> o constituie copia rapoartelor fiscale de închidere zilnică/factura/fila/filele din carnetul de comercializare pentru legumele care fac obiectul programului.</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(6)</w:t>
      </w:r>
      <w:r w:rsidRPr="00350E3E">
        <w:rPr>
          <w:rFonts w:ascii="Times New Roman" w:eastAsia="Times New Roman" w:hAnsi="Times New Roman" w:cs="Times New Roman"/>
          <w:color w:val="444444"/>
          <w:sz w:val="24"/>
          <w:szCs w:val="24"/>
        </w:rPr>
        <w:t> Sprijinul financiar se acordă beneficiarilor care îndeplinesc condiţiile prevăzute la </w:t>
      </w:r>
      <w:hyperlink r:id="rId30" w:anchor="p-539223671" w:tgtFrame="_blank" w:history="1">
        <w:r w:rsidRPr="00350E3E">
          <w:rPr>
            <w:rFonts w:ascii="Times New Roman" w:eastAsia="Times New Roman" w:hAnsi="Times New Roman" w:cs="Times New Roman"/>
            <w:color w:val="1A86B6"/>
            <w:sz w:val="24"/>
            <w:szCs w:val="24"/>
            <w:u w:val="single"/>
          </w:rPr>
          <w:t>alin. (1)</w:t>
        </w:r>
      </w:hyperlink>
      <w:r w:rsidRPr="00350E3E">
        <w:rPr>
          <w:rFonts w:ascii="Times New Roman" w:eastAsia="Times New Roman" w:hAnsi="Times New Roman" w:cs="Times New Roman"/>
          <w:color w:val="444444"/>
          <w:sz w:val="24"/>
          <w:szCs w:val="24"/>
        </w:rPr>
        <w:t> - </w:t>
      </w:r>
      <w:hyperlink r:id="rId31" w:anchor="p-539223690" w:tgtFrame="_blank" w:history="1">
        <w:r w:rsidRPr="00350E3E">
          <w:rPr>
            <w:rFonts w:ascii="Times New Roman" w:eastAsia="Times New Roman" w:hAnsi="Times New Roman" w:cs="Times New Roman"/>
            <w:color w:val="1A86B6"/>
            <w:sz w:val="24"/>
            <w:szCs w:val="24"/>
            <w:u w:val="single"/>
          </w:rPr>
          <w:t>(5)</w:t>
        </w:r>
      </w:hyperlink>
      <w:r w:rsidRPr="00350E3E">
        <w:rPr>
          <w:rFonts w:ascii="Times New Roman" w:eastAsia="Times New Roman" w:hAnsi="Times New Roman" w:cs="Times New Roman"/>
          <w:color w:val="444444"/>
          <w:sz w:val="24"/>
          <w:szCs w:val="24"/>
        </w:rPr>
        <w:t> pentru o singură cultură, dintre cele prevăzute la </w:t>
      </w:r>
      <w:hyperlink r:id="rId32" w:anchor="p-539223647" w:tgtFrame="_blank" w:history="1">
        <w:r w:rsidRPr="00350E3E">
          <w:rPr>
            <w:rFonts w:ascii="Times New Roman" w:eastAsia="Times New Roman" w:hAnsi="Times New Roman" w:cs="Times New Roman"/>
            <w:color w:val="1A86B6"/>
            <w:sz w:val="24"/>
            <w:szCs w:val="24"/>
            <w:u w:val="single"/>
          </w:rPr>
          <w:t>art. 2</w:t>
        </w:r>
      </w:hyperlink>
      <w:r w:rsidRPr="00350E3E">
        <w:rPr>
          <w:rFonts w:ascii="Times New Roman" w:eastAsia="Times New Roman" w:hAnsi="Times New Roman" w:cs="Times New Roman"/>
          <w:color w:val="444444"/>
          <w:sz w:val="24"/>
          <w:szCs w:val="24"/>
        </w:rPr>
        <w:t>.</w:t>
      </w:r>
    </w:p>
    <w:p w:rsidR="00350E3E" w:rsidRPr="00350E3E" w:rsidRDefault="00350E3E" w:rsidP="00350E3E">
      <w:pPr>
        <w:spacing w:before="225" w:after="75" w:line="240" w:lineRule="auto"/>
        <w:jc w:val="both"/>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Art. 6.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(1)</w:t>
      </w:r>
      <w:r w:rsidRPr="00350E3E">
        <w:rPr>
          <w:rFonts w:ascii="Times New Roman" w:eastAsia="Times New Roman" w:hAnsi="Times New Roman" w:cs="Times New Roman"/>
          <w:color w:val="444444"/>
          <w:sz w:val="24"/>
          <w:szCs w:val="24"/>
        </w:rPr>
        <w:t> Valoarea sprijinului financiar acordat prin schema de ajutor de minimis se exprimă sub forma unei subvenţii, potrivit art. 3 </w:t>
      </w:r>
      <w:hyperlink r:id="rId33" w:anchor="p-412281363" w:tgtFrame="_blank" w:history="1">
        <w:r w:rsidRPr="00350E3E">
          <w:rPr>
            <w:rFonts w:ascii="Times New Roman" w:eastAsia="Times New Roman" w:hAnsi="Times New Roman" w:cs="Times New Roman"/>
            <w:color w:val="1A86B6"/>
            <w:sz w:val="24"/>
            <w:szCs w:val="24"/>
            <w:u w:val="single"/>
          </w:rPr>
          <w:t>alin. (6)</w:t>
        </w:r>
      </w:hyperlink>
      <w:r w:rsidRPr="00350E3E">
        <w:rPr>
          <w:rFonts w:ascii="Times New Roman" w:eastAsia="Times New Roman" w:hAnsi="Times New Roman" w:cs="Times New Roman"/>
          <w:color w:val="444444"/>
          <w:sz w:val="24"/>
          <w:szCs w:val="24"/>
        </w:rPr>
        <w:t> din Regulamentul de minimis în sectorul agricol, şi se acordă beneficiarilor care îndeplinesc condiţiile prevăzute la </w:t>
      </w:r>
      <w:hyperlink r:id="rId34" w:anchor="p-539223670" w:tgtFrame="_blank" w:history="1">
        <w:r w:rsidRPr="00350E3E">
          <w:rPr>
            <w:rFonts w:ascii="Times New Roman" w:eastAsia="Times New Roman" w:hAnsi="Times New Roman" w:cs="Times New Roman"/>
            <w:color w:val="1A86B6"/>
            <w:sz w:val="24"/>
            <w:szCs w:val="24"/>
            <w:u w:val="single"/>
          </w:rPr>
          <w:t>art. 5</w:t>
        </w:r>
      </w:hyperlink>
      <w:r w:rsidRPr="00350E3E">
        <w:rPr>
          <w:rFonts w:ascii="Times New Roman" w:eastAsia="Times New Roman" w:hAnsi="Times New Roman" w:cs="Times New Roman"/>
          <w:color w:val="444444"/>
          <w:sz w:val="24"/>
          <w:szCs w:val="24"/>
        </w:rPr>
        <w:t>.</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(2)</w:t>
      </w:r>
      <w:r w:rsidRPr="00350E3E">
        <w:rPr>
          <w:rFonts w:ascii="Times New Roman" w:eastAsia="Times New Roman" w:hAnsi="Times New Roman" w:cs="Times New Roman"/>
          <w:color w:val="444444"/>
          <w:sz w:val="24"/>
          <w:szCs w:val="24"/>
        </w:rPr>
        <w:t xml:space="preserve"> Sprijinul financiar de ajutor de minimis este de maximum </w:t>
      </w:r>
      <w:proofErr w:type="gramStart"/>
      <w:r w:rsidRPr="00350E3E">
        <w:rPr>
          <w:rFonts w:ascii="Times New Roman" w:eastAsia="Times New Roman" w:hAnsi="Times New Roman" w:cs="Times New Roman"/>
          <w:color w:val="444444"/>
          <w:sz w:val="24"/>
          <w:szCs w:val="24"/>
        </w:rPr>
        <w:t>1.000 euro</w:t>
      </w:r>
      <w:proofErr w:type="gramEnd"/>
      <w:r w:rsidRPr="00350E3E">
        <w:rPr>
          <w:rFonts w:ascii="Times New Roman" w:eastAsia="Times New Roman" w:hAnsi="Times New Roman" w:cs="Times New Roman"/>
          <w:color w:val="444444"/>
          <w:sz w:val="24"/>
          <w:szCs w:val="24"/>
        </w:rPr>
        <w:t xml:space="preserve"> inclusiv/1.000 mp/beneficiar.</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(3)</w:t>
      </w:r>
      <w:r w:rsidRPr="00350E3E">
        <w:rPr>
          <w:rFonts w:ascii="Times New Roman" w:eastAsia="Times New Roman" w:hAnsi="Times New Roman" w:cs="Times New Roman"/>
          <w:color w:val="444444"/>
          <w:sz w:val="24"/>
          <w:szCs w:val="24"/>
        </w:rPr>
        <w:t> Valoarea maximă a sprijinului financiar prevăzută la </w:t>
      </w:r>
      <w:hyperlink r:id="rId35" w:anchor="p-539223694" w:tgtFrame="_blank" w:history="1">
        <w:r w:rsidRPr="00350E3E">
          <w:rPr>
            <w:rFonts w:ascii="Times New Roman" w:eastAsia="Times New Roman" w:hAnsi="Times New Roman" w:cs="Times New Roman"/>
            <w:color w:val="1A86B6"/>
            <w:sz w:val="24"/>
            <w:szCs w:val="24"/>
            <w:u w:val="single"/>
          </w:rPr>
          <w:t>alin. (2)</w:t>
        </w:r>
      </w:hyperlink>
      <w:r w:rsidRPr="00350E3E">
        <w:rPr>
          <w:rFonts w:ascii="Times New Roman" w:eastAsia="Times New Roman" w:hAnsi="Times New Roman" w:cs="Times New Roman"/>
          <w:color w:val="444444"/>
          <w:sz w:val="24"/>
          <w:szCs w:val="24"/>
        </w:rPr>
        <w:t> se acordă în lei, la cursul de schimb de 4,9490 lei, stabilit de către Banca Centrală Europeană la data de 29 septembrie 2022, publicat în Jurnalul Oficial al Uniunii Europene (JOUE), seria C, nr. 379 din 3 octombrie 2022, pentru schema de ajutor de minimis prevăzută la art. 4 </w:t>
      </w:r>
      <w:hyperlink r:id="rId36" w:anchor="p-539223665" w:tgtFrame="_blank" w:history="1">
        <w:r w:rsidRPr="00350E3E">
          <w:rPr>
            <w:rFonts w:ascii="Times New Roman" w:eastAsia="Times New Roman" w:hAnsi="Times New Roman" w:cs="Times New Roman"/>
            <w:color w:val="1A86B6"/>
            <w:sz w:val="24"/>
            <w:szCs w:val="24"/>
            <w:u w:val="single"/>
          </w:rPr>
          <w:t>alin. (1)</w:t>
        </w:r>
      </w:hyperlink>
      <w:r w:rsidRPr="00350E3E">
        <w:rPr>
          <w:rFonts w:ascii="Times New Roman" w:eastAsia="Times New Roman" w:hAnsi="Times New Roman" w:cs="Times New Roman"/>
          <w:color w:val="444444"/>
          <w:sz w:val="24"/>
          <w:szCs w:val="24"/>
        </w:rPr>
        <w:t>, în condiţiile prevăzute la </w:t>
      </w:r>
      <w:hyperlink r:id="rId37" w:anchor="p-539223670" w:tgtFrame="_blank" w:history="1">
        <w:r w:rsidRPr="00350E3E">
          <w:rPr>
            <w:rFonts w:ascii="Times New Roman" w:eastAsia="Times New Roman" w:hAnsi="Times New Roman" w:cs="Times New Roman"/>
            <w:color w:val="1A86B6"/>
            <w:sz w:val="24"/>
            <w:szCs w:val="24"/>
            <w:u w:val="single"/>
          </w:rPr>
          <w:t>art. 5</w:t>
        </w:r>
      </w:hyperlink>
      <w:r w:rsidRPr="00350E3E">
        <w:rPr>
          <w:rFonts w:ascii="Times New Roman" w:eastAsia="Times New Roman" w:hAnsi="Times New Roman" w:cs="Times New Roman"/>
          <w:color w:val="444444"/>
          <w:sz w:val="24"/>
          <w:szCs w:val="24"/>
        </w:rPr>
        <w:t>.</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(4)</w:t>
      </w:r>
      <w:r w:rsidRPr="00350E3E">
        <w:rPr>
          <w:rFonts w:ascii="Times New Roman" w:eastAsia="Times New Roman" w:hAnsi="Times New Roman" w:cs="Times New Roman"/>
          <w:color w:val="444444"/>
          <w:sz w:val="24"/>
          <w:szCs w:val="24"/>
        </w:rPr>
        <w:t> Valoarea totală a ajutoarelor de minimis care se acordă unei întreprinderi/întreprinderi unice nu poate depăşi suma de 20.000 euro pe durata a trei exerciţii financiare, în cursul exerciţiului financiar actual, respectiv anul depunerii cererii de înscriere în program şi în cele două exerciţii financiare precedente, conform prevederilor art. 3 </w:t>
      </w:r>
      <w:hyperlink r:id="rId38" w:anchor="p-412281356" w:tgtFrame="_blank" w:history="1">
        <w:r w:rsidRPr="00350E3E">
          <w:rPr>
            <w:rFonts w:ascii="Times New Roman" w:eastAsia="Times New Roman" w:hAnsi="Times New Roman" w:cs="Times New Roman"/>
            <w:color w:val="1A86B6"/>
            <w:sz w:val="24"/>
            <w:szCs w:val="24"/>
            <w:u w:val="single"/>
          </w:rPr>
          <w:t>alin. (2)</w:t>
        </w:r>
      </w:hyperlink>
      <w:r w:rsidRPr="00350E3E">
        <w:rPr>
          <w:rFonts w:ascii="Times New Roman" w:eastAsia="Times New Roman" w:hAnsi="Times New Roman" w:cs="Times New Roman"/>
          <w:color w:val="444444"/>
          <w:sz w:val="24"/>
          <w:szCs w:val="24"/>
        </w:rPr>
        <w:t> din Regulamentul de minimis în sectorul agricol.</w:t>
      </w:r>
    </w:p>
    <w:p w:rsidR="00350E3E" w:rsidRPr="00350E3E" w:rsidRDefault="00350E3E" w:rsidP="00350E3E">
      <w:pPr>
        <w:spacing w:before="225" w:after="75" w:line="240" w:lineRule="auto"/>
        <w:jc w:val="both"/>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Art. 7.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Sumele reprezentând ajutoare de minimis se plătesc beneficiarilor începând cu data de 26 februarie 2024.</w:t>
      </w:r>
    </w:p>
    <w:p w:rsidR="00350E3E" w:rsidRPr="00350E3E" w:rsidRDefault="00350E3E" w:rsidP="00350E3E">
      <w:pPr>
        <w:spacing w:before="225" w:after="75" w:line="240" w:lineRule="auto"/>
        <w:jc w:val="both"/>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Art. 8.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(1)</w:t>
      </w:r>
      <w:r w:rsidRPr="00350E3E">
        <w:rPr>
          <w:rFonts w:ascii="Times New Roman" w:eastAsia="Times New Roman" w:hAnsi="Times New Roman" w:cs="Times New Roman"/>
          <w:color w:val="444444"/>
          <w:sz w:val="24"/>
          <w:szCs w:val="24"/>
        </w:rPr>
        <w:t xml:space="preserve"> Resursele financiare reprezentând credite de angajament necesare aplicării schemei de ajutor de minimis prevăzute de prezenta hotărâre sunt în sumă de 109.373 mii lei, reprezentând echivalentul a 22.100 mii euro, şi se asigură din bugetul aprobat Ministerului Agriculturii şi Dezvoltării Rurale în condiţiile legii la capitolul 83.01 "Agricultură, silvicultură, piscicultură şi vânătoare", titlul 51 "Transferuri între unităţi ale administraţiei publice", articolul 51.01 "Transferuri curente", alineatul 51.01.01 "Transferuri către instituţii publice", direcţiilor pentru agricultură judeţene şi a municipiului Bucureşti, care asigură sumele necesare acordării schemei </w:t>
      </w:r>
      <w:r w:rsidRPr="00350E3E">
        <w:rPr>
          <w:rFonts w:ascii="Times New Roman" w:eastAsia="Times New Roman" w:hAnsi="Times New Roman" w:cs="Times New Roman"/>
          <w:color w:val="444444"/>
          <w:sz w:val="24"/>
          <w:szCs w:val="24"/>
        </w:rPr>
        <w:lastRenderedPageBreak/>
        <w:t>de la capitolul 83.10 "Agricultură, silvicultură, piscicultură şi vânătoare", titlul 40 "Subvenţii", articolul 40.15 "Sprijinirea producătorilor agricoli".</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(2)</w:t>
      </w:r>
      <w:r w:rsidRPr="00350E3E">
        <w:rPr>
          <w:rFonts w:ascii="Times New Roman" w:eastAsia="Times New Roman" w:hAnsi="Times New Roman" w:cs="Times New Roman"/>
          <w:color w:val="444444"/>
          <w:sz w:val="24"/>
          <w:szCs w:val="24"/>
        </w:rPr>
        <w:t> Sumele alocate de la bugetul de stat prin bugetul Ministerului Agriculturii şi Dezvoltării Rurale pentru plata ajutorului de minimis în anul 2024 se aprobă prin hotărâre a Guvernului.</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(3)</w:t>
      </w:r>
      <w:r w:rsidRPr="00350E3E">
        <w:rPr>
          <w:rFonts w:ascii="Times New Roman" w:eastAsia="Times New Roman" w:hAnsi="Times New Roman" w:cs="Times New Roman"/>
          <w:color w:val="444444"/>
          <w:sz w:val="24"/>
          <w:szCs w:val="24"/>
        </w:rPr>
        <w:t> Suma prevăzută la </w:t>
      </w:r>
      <w:hyperlink r:id="rId39" w:anchor="p-539223700" w:tgtFrame="_blank" w:history="1">
        <w:r w:rsidRPr="00350E3E">
          <w:rPr>
            <w:rFonts w:ascii="Times New Roman" w:eastAsia="Times New Roman" w:hAnsi="Times New Roman" w:cs="Times New Roman"/>
            <w:color w:val="1A86B6"/>
            <w:sz w:val="24"/>
            <w:szCs w:val="24"/>
            <w:u w:val="single"/>
          </w:rPr>
          <w:t>alin. (1)</w:t>
        </w:r>
      </w:hyperlink>
      <w:r w:rsidRPr="00350E3E">
        <w:rPr>
          <w:rFonts w:ascii="Times New Roman" w:eastAsia="Times New Roman" w:hAnsi="Times New Roman" w:cs="Times New Roman"/>
          <w:color w:val="444444"/>
          <w:sz w:val="24"/>
          <w:szCs w:val="24"/>
        </w:rPr>
        <w:t> se distribuie beneficiarilor eligibili, cu încadrarea în bugetul alocat schemei.</w:t>
      </w:r>
    </w:p>
    <w:p w:rsidR="00350E3E" w:rsidRPr="00350E3E" w:rsidRDefault="00350E3E" w:rsidP="00350E3E">
      <w:pPr>
        <w:spacing w:before="450" w:after="0" w:line="240" w:lineRule="auto"/>
        <w:jc w:val="center"/>
        <w:outlineLvl w:val="1"/>
        <w:rPr>
          <w:rFonts w:ascii="Times New Roman" w:eastAsia="Times New Roman" w:hAnsi="Times New Roman" w:cs="Times New Roman"/>
          <w:sz w:val="30"/>
          <w:szCs w:val="30"/>
        </w:rPr>
      </w:pPr>
      <w:r w:rsidRPr="00350E3E">
        <w:rPr>
          <w:rFonts w:ascii="Times New Roman" w:eastAsia="Times New Roman" w:hAnsi="Times New Roman" w:cs="Times New Roman"/>
          <w:color w:val="2A76A7"/>
          <w:sz w:val="30"/>
          <w:szCs w:val="30"/>
        </w:rPr>
        <w:t>CAPITOLUL III</w:t>
      </w:r>
      <w:r w:rsidRPr="00350E3E">
        <w:rPr>
          <w:rFonts w:ascii="Times New Roman" w:eastAsia="Times New Roman" w:hAnsi="Times New Roman" w:cs="Times New Roman"/>
          <w:color w:val="48B7E6"/>
          <w:sz w:val="30"/>
          <w:szCs w:val="30"/>
        </w:rPr>
        <w:t>Modul de acordare şi modalităţile de verificare şi control al ajutorului de minimis pentru susţinerea producţiei de legume cultivate în spaţii protejate</w:t>
      </w:r>
    </w:p>
    <w:p w:rsidR="00350E3E" w:rsidRPr="00350E3E" w:rsidRDefault="00350E3E" w:rsidP="00350E3E">
      <w:pPr>
        <w:spacing w:before="225" w:after="75" w:line="240" w:lineRule="auto"/>
        <w:jc w:val="both"/>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Art. 9.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(1)</w:t>
      </w:r>
      <w:r w:rsidRPr="00350E3E">
        <w:rPr>
          <w:rFonts w:ascii="Times New Roman" w:eastAsia="Times New Roman" w:hAnsi="Times New Roman" w:cs="Times New Roman"/>
          <w:color w:val="444444"/>
          <w:sz w:val="24"/>
          <w:szCs w:val="24"/>
        </w:rPr>
        <w:t> Beneficiarii prevăzuţi la art. 4 </w:t>
      </w:r>
      <w:hyperlink r:id="rId40" w:anchor="p-539223666" w:tgtFrame="_blank" w:history="1">
        <w:r w:rsidRPr="00350E3E">
          <w:rPr>
            <w:rFonts w:ascii="Times New Roman" w:eastAsia="Times New Roman" w:hAnsi="Times New Roman" w:cs="Times New Roman"/>
            <w:color w:val="1A86B6"/>
            <w:sz w:val="24"/>
            <w:szCs w:val="24"/>
            <w:u w:val="single"/>
          </w:rPr>
          <w:t>alin. (2)</w:t>
        </w:r>
      </w:hyperlink>
      <w:r w:rsidRPr="00350E3E">
        <w:rPr>
          <w:rFonts w:ascii="Times New Roman" w:eastAsia="Times New Roman" w:hAnsi="Times New Roman" w:cs="Times New Roman"/>
          <w:color w:val="444444"/>
          <w:sz w:val="24"/>
          <w:szCs w:val="24"/>
        </w:rPr>
        <w:t> pot solicita ajutorul de minimis la DAJ în termen de 20 de zile de la data intrării în vigoare a prezentei hotărâri, printr-o cerere al cărei model este prevăzut în anexa </w:t>
      </w:r>
      <w:hyperlink r:id="rId41" w:anchor="p-539223786" w:tgtFrame="_blank" w:history="1">
        <w:r w:rsidRPr="00350E3E">
          <w:rPr>
            <w:rFonts w:ascii="Times New Roman" w:eastAsia="Times New Roman" w:hAnsi="Times New Roman" w:cs="Times New Roman"/>
            <w:color w:val="1A86B6"/>
            <w:sz w:val="24"/>
            <w:szCs w:val="24"/>
            <w:u w:val="single"/>
          </w:rPr>
          <w:t>nr. 2</w:t>
        </w:r>
      </w:hyperlink>
      <w:r w:rsidRPr="00350E3E">
        <w:rPr>
          <w:rFonts w:ascii="Times New Roman" w:eastAsia="Times New Roman" w:hAnsi="Times New Roman" w:cs="Times New Roman"/>
          <w:color w:val="444444"/>
          <w:sz w:val="24"/>
          <w:szCs w:val="24"/>
        </w:rPr>
        <w:t>.</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(2)</w:t>
      </w:r>
      <w:r w:rsidRPr="00350E3E">
        <w:rPr>
          <w:rFonts w:ascii="Times New Roman" w:eastAsia="Times New Roman" w:hAnsi="Times New Roman" w:cs="Times New Roman"/>
          <w:color w:val="444444"/>
          <w:sz w:val="24"/>
          <w:szCs w:val="24"/>
        </w:rPr>
        <w:t> La depunerea cererii, responsabilii desemnaţi cu primirea cererilor din cadrul DAJ, în prezenţa potenţialilor beneficiari, verifică sumele rămase şi potenţial a fi primite prin prezenta schemă de ajutor de minimis, rezultate după însumarea ajutoarelor de minimis primite pe durata a trei exerciţii financiare, respectiv ajutoarele acordate în cele două exerciţii financiare precedente şi în exerciţiul financiar în cauză, şi până la concurenţa sumei de 20.000 euro, potrivit art. 3 </w:t>
      </w:r>
      <w:hyperlink r:id="rId42" w:anchor="p-412281356" w:tgtFrame="_blank" w:history="1">
        <w:r w:rsidRPr="00350E3E">
          <w:rPr>
            <w:rFonts w:ascii="Times New Roman" w:eastAsia="Times New Roman" w:hAnsi="Times New Roman" w:cs="Times New Roman"/>
            <w:color w:val="1A86B6"/>
            <w:sz w:val="24"/>
            <w:szCs w:val="24"/>
            <w:u w:val="single"/>
          </w:rPr>
          <w:t>alin. (2)</w:t>
        </w:r>
      </w:hyperlink>
      <w:r w:rsidRPr="00350E3E">
        <w:rPr>
          <w:rFonts w:ascii="Times New Roman" w:eastAsia="Times New Roman" w:hAnsi="Times New Roman" w:cs="Times New Roman"/>
          <w:color w:val="444444"/>
          <w:sz w:val="24"/>
          <w:szCs w:val="24"/>
        </w:rPr>
        <w:t> din Regulamentul de minimis în sectorul agricol.</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(3)</w:t>
      </w:r>
      <w:r w:rsidRPr="00350E3E">
        <w:rPr>
          <w:rFonts w:ascii="Times New Roman" w:eastAsia="Times New Roman" w:hAnsi="Times New Roman" w:cs="Times New Roman"/>
          <w:color w:val="444444"/>
          <w:sz w:val="24"/>
          <w:szCs w:val="24"/>
        </w:rPr>
        <w:t> Ajutoarele de minimis primite pe durata a trei exerciţii financiare sunt cele care au fost acordate potrivit Hotărârii Guvernului </w:t>
      </w:r>
      <w:hyperlink r:id="rId43" w:tgtFrame="_blank" w:history="1">
        <w:r w:rsidRPr="00350E3E">
          <w:rPr>
            <w:rFonts w:ascii="Times New Roman" w:eastAsia="Times New Roman" w:hAnsi="Times New Roman" w:cs="Times New Roman"/>
            <w:color w:val="1A86B6"/>
            <w:sz w:val="24"/>
            <w:szCs w:val="24"/>
            <w:u w:val="single"/>
          </w:rPr>
          <w:t>nr. 365/2020</w:t>
        </w:r>
      </w:hyperlink>
      <w:r w:rsidRPr="00350E3E">
        <w:rPr>
          <w:rFonts w:ascii="Times New Roman" w:eastAsia="Times New Roman" w:hAnsi="Times New Roman" w:cs="Times New Roman"/>
          <w:color w:val="444444"/>
          <w:sz w:val="24"/>
          <w:szCs w:val="24"/>
        </w:rPr>
        <w:t> privind aprobarea schemei "Ajutor de minimis pentru aplicarea programului de susţinere a crescătorilor de porci de reproducţie din rasele Bazna şi/sau Mangaliţa", pentru perioada 2020-2022, precum şi a unor măsuri de aplicare a acesteia, cu modificările şi completările ulterioare, în perioada 2021-2022, Hotărârii Guvernului </w:t>
      </w:r>
      <w:hyperlink r:id="rId44" w:tgtFrame="_blank" w:history="1">
        <w:r w:rsidRPr="00350E3E">
          <w:rPr>
            <w:rFonts w:ascii="Times New Roman" w:eastAsia="Times New Roman" w:hAnsi="Times New Roman" w:cs="Times New Roman"/>
            <w:color w:val="1A86B6"/>
            <w:sz w:val="24"/>
            <w:szCs w:val="24"/>
            <w:u w:val="single"/>
          </w:rPr>
          <w:t>nr. 651/2021</w:t>
        </w:r>
      </w:hyperlink>
      <w:r w:rsidRPr="00350E3E">
        <w:rPr>
          <w:rFonts w:ascii="Times New Roman" w:eastAsia="Times New Roman" w:hAnsi="Times New Roman" w:cs="Times New Roman"/>
          <w:color w:val="444444"/>
          <w:sz w:val="24"/>
          <w:szCs w:val="24"/>
        </w:rPr>
        <w:t> pentru aprobarea programului de susţinere a producţiei de legume în spaţii protejate pentru anul 2021, cu modificările şi completările ulterioare, Hotărârii Guvernului </w:t>
      </w:r>
      <w:hyperlink r:id="rId45" w:tgtFrame="_blank" w:history="1">
        <w:r w:rsidRPr="00350E3E">
          <w:rPr>
            <w:rFonts w:ascii="Times New Roman" w:eastAsia="Times New Roman" w:hAnsi="Times New Roman" w:cs="Times New Roman"/>
            <w:color w:val="1A86B6"/>
            <w:sz w:val="24"/>
            <w:szCs w:val="24"/>
            <w:u w:val="single"/>
          </w:rPr>
          <w:t>nr. 652/2021</w:t>
        </w:r>
      </w:hyperlink>
      <w:r w:rsidRPr="00350E3E">
        <w:rPr>
          <w:rFonts w:ascii="Times New Roman" w:eastAsia="Times New Roman" w:hAnsi="Times New Roman" w:cs="Times New Roman"/>
          <w:color w:val="444444"/>
          <w:sz w:val="24"/>
          <w:szCs w:val="24"/>
        </w:rPr>
        <w:t> privind aprobarea programului de susţinere a producţiei de plante aromatice pentru anul 2021, cu modificările ulterioare, Hotărârii Guvernului </w:t>
      </w:r>
      <w:hyperlink r:id="rId46" w:tgtFrame="_blank" w:history="1">
        <w:r w:rsidRPr="00350E3E">
          <w:rPr>
            <w:rFonts w:ascii="Times New Roman" w:eastAsia="Times New Roman" w:hAnsi="Times New Roman" w:cs="Times New Roman"/>
            <w:color w:val="1A86B6"/>
            <w:sz w:val="24"/>
            <w:szCs w:val="24"/>
            <w:u w:val="single"/>
          </w:rPr>
          <w:t>nr. 1.219/2021</w:t>
        </w:r>
      </w:hyperlink>
      <w:r w:rsidRPr="00350E3E">
        <w:rPr>
          <w:rFonts w:ascii="Times New Roman" w:eastAsia="Times New Roman" w:hAnsi="Times New Roman" w:cs="Times New Roman"/>
          <w:color w:val="444444"/>
          <w:sz w:val="24"/>
          <w:szCs w:val="24"/>
        </w:rPr>
        <w:t> privind aprobarea schemei "Ajutor de minimis pentru compensarea efectelor fenomenelor hidrometeorologice nefavorabile manifestate în perioada martie-mai 2021 asupra sectorului apicol, Hotărârii Guvernului </w:t>
      </w:r>
      <w:hyperlink r:id="rId47" w:tgtFrame="_blank" w:history="1">
        <w:r w:rsidRPr="00350E3E">
          <w:rPr>
            <w:rFonts w:ascii="Times New Roman" w:eastAsia="Times New Roman" w:hAnsi="Times New Roman" w:cs="Times New Roman"/>
            <w:color w:val="1A86B6"/>
            <w:sz w:val="24"/>
            <w:szCs w:val="24"/>
            <w:u w:val="single"/>
          </w:rPr>
          <w:t>nr. 147/2022</w:t>
        </w:r>
      </w:hyperlink>
      <w:r w:rsidRPr="00350E3E">
        <w:rPr>
          <w:rFonts w:ascii="Times New Roman" w:eastAsia="Times New Roman" w:hAnsi="Times New Roman" w:cs="Times New Roman"/>
          <w:color w:val="444444"/>
          <w:sz w:val="24"/>
          <w:szCs w:val="24"/>
        </w:rPr>
        <w:t> pentru aprobarea schemei "Ajutor de minimis pentru aplicarea programului de susţinere a producţiei de usturoi", precum şi pentru stabilirea unor măsuri de verificare şi control al acesteia în anul 2022, cu modificările ulterioare, Hotărârii Guvernului </w:t>
      </w:r>
      <w:hyperlink r:id="rId48" w:tgtFrame="_blank" w:history="1">
        <w:r w:rsidRPr="00350E3E">
          <w:rPr>
            <w:rFonts w:ascii="Times New Roman" w:eastAsia="Times New Roman" w:hAnsi="Times New Roman" w:cs="Times New Roman"/>
            <w:color w:val="1A86B6"/>
            <w:sz w:val="24"/>
            <w:szCs w:val="24"/>
            <w:u w:val="single"/>
          </w:rPr>
          <w:t>nr. 148/2022</w:t>
        </w:r>
      </w:hyperlink>
      <w:r w:rsidRPr="00350E3E">
        <w:rPr>
          <w:rFonts w:ascii="Times New Roman" w:eastAsia="Times New Roman" w:hAnsi="Times New Roman" w:cs="Times New Roman"/>
          <w:color w:val="444444"/>
          <w:sz w:val="24"/>
          <w:szCs w:val="24"/>
        </w:rPr>
        <w:t> pentru aprobarea Programului de susţinere a producţiei de legume în spaţii protejate pentru anul 2022, cu modificările ulterioare, Hotărârii Guvernului </w:t>
      </w:r>
      <w:hyperlink r:id="rId49" w:tgtFrame="_blank" w:history="1">
        <w:r w:rsidRPr="00350E3E">
          <w:rPr>
            <w:rFonts w:ascii="Times New Roman" w:eastAsia="Times New Roman" w:hAnsi="Times New Roman" w:cs="Times New Roman"/>
            <w:color w:val="1A86B6"/>
            <w:sz w:val="24"/>
            <w:szCs w:val="24"/>
            <w:u w:val="single"/>
          </w:rPr>
          <w:t>nr. 782/2022</w:t>
        </w:r>
      </w:hyperlink>
      <w:r w:rsidRPr="00350E3E">
        <w:rPr>
          <w:rFonts w:ascii="Times New Roman" w:eastAsia="Times New Roman" w:hAnsi="Times New Roman" w:cs="Times New Roman"/>
          <w:color w:val="444444"/>
          <w:sz w:val="24"/>
          <w:szCs w:val="24"/>
        </w:rPr>
        <w:t> privind aprobarea schemei "Ajutor de minimis pentru aplicarea programului de susţinere a producţiei de cartof de consum", în anul 2022, Hotărârii Guvernului </w:t>
      </w:r>
      <w:hyperlink r:id="rId50" w:tgtFrame="_blank" w:history="1">
        <w:r w:rsidRPr="00350E3E">
          <w:rPr>
            <w:rFonts w:ascii="Times New Roman" w:eastAsia="Times New Roman" w:hAnsi="Times New Roman" w:cs="Times New Roman"/>
            <w:color w:val="1A86B6"/>
            <w:sz w:val="24"/>
            <w:szCs w:val="24"/>
            <w:u w:val="single"/>
          </w:rPr>
          <w:t>nr. 798/2022</w:t>
        </w:r>
      </w:hyperlink>
      <w:r w:rsidRPr="00350E3E">
        <w:rPr>
          <w:rFonts w:ascii="Times New Roman" w:eastAsia="Times New Roman" w:hAnsi="Times New Roman" w:cs="Times New Roman"/>
          <w:color w:val="444444"/>
          <w:sz w:val="24"/>
          <w:szCs w:val="24"/>
        </w:rPr>
        <w:t> pentru aprobarea Programului de susţinere a producţiei de struguri de masă pentru anul 2022, cu modificările ulterioare, Hotărârii Guvernului </w:t>
      </w:r>
      <w:hyperlink r:id="rId51" w:tgtFrame="_blank" w:history="1">
        <w:r w:rsidRPr="00350E3E">
          <w:rPr>
            <w:rFonts w:ascii="Times New Roman" w:eastAsia="Times New Roman" w:hAnsi="Times New Roman" w:cs="Times New Roman"/>
            <w:color w:val="1A86B6"/>
            <w:sz w:val="24"/>
            <w:szCs w:val="24"/>
            <w:u w:val="single"/>
          </w:rPr>
          <w:t>nr. 1.569/2022</w:t>
        </w:r>
      </w:hyperlink>
      <w:r w:rsidRPr="00350E3E">
        <w:rPr>
          <w:rFonts w:ascii="Times New Roman" w:eastAsia="Times New Roman" w:hAnsi="Times New Roman" w:cs="Times New Roman"/>
          <w:color w:val="444444"/>
          <w:sz w:val="24"/>
          <w:szCs w:val="24"/>
        </w:rPr>
        <w:t> privind aprobarea programului de susţinere a producţiei de tomate în spaţii protejate pentru anul 2023, cu modificările şi completările ulterioare, Hotărârii Guvernului </w:t>
      </w:r>
      <w:hyperlink r:id="rId52" w:tgtFrame="_blank" w:history="1">
        <w:r w:rsidRPr="00350E3E">
          <w:rPr>
            <w:rFonts w:ascii="Times New Roman" w:eastAsia="Times New Roman" w:hAnsi="Times New Roman" w:cs="Times New Roman"/>
            <w:color w:val="1A86B6"/>
            <w:sz w:val="24"/>
            <w:szCs w:val="24"/>
            <w:u w:val="single"/>
          </w:rPr>
          <w:t>nr. 168/2023</w:t>
        </w:r>
      </w:hyperlink>
      <w:r w:rsidRPr="00350E3E">
        <w:rPr>
          <w:rFonts w:ascii="Times New Roman" w:eastAsia="Times New Roman" w:hAnsi="Times New Roman" w:cs="Times New Roman"/>
          <w:color w:val="444444"/>
          <w:sz w:val="24"/>
          <w:szCs w:val="24"/>
        </w:rPr>
        <w:t xml:space="preserve"> privind aprobarea Programului de susţinere a crescătorilor de porci de reproducţie din </w:t>
      </w:r>
      <w:r w:rsidRPr="00350E3E">
        <w:rPr>
          <w:rFonts w:ascii="Times New Roman" w:eastAsia="Times New Roman" w:hAnsi="Times New Roman" w:cs="Times New Roman"/>
          <w:color w:val="444444"/>
          <w:sz w:val="24"/>
          <w:szCs w:val="24"/>
        </w:rPr>
        <w:lastRenderedPageBreak/>
        <w:t>rasele Bazna şi/sau Mangaliţa pentru anul 2023, Hotărârii Guvernului </w:t>
      </w:r>
      <w:hyperlink r:id="rId53" w:tgtFrame="_blank" w:history="1">
        <w:r w:rsidRPr="00350E3E">
          <w:rPr>
            <w:rFonts w:ascii="Times New Roman" w:eastAsia="Times New Roman" w:hAnsi="Times New Roman" w:cs="Times New Roman"/>
            <w:color w:val="1A86B6"/>
            <w:sz w:val="24"/>
            <w:szCs w:val="24"/>
            <w:u w:val="single"/>
          </w:rPr>
          <w:t>nr. 393/2023</w:t>
        </w:r>
      </w:hyperlink>
      <w:r w:rsidRPr="00350E3E">
        <w:rPr>
          <w:rFonts w:ascii="Times New Roman" w:eastAsia="Times New Roman" w:hAnsi="Times New Roman" w:cs="Times New Roman"/>
          <w:color w:val="444444"/>
          <w:sz w:val="24"/>
          <w:szCs w:val="24"/>
        </w:rPr>
        <w:t> privind aprobarea schemei "Ajutor de minimis pentru aplicarea Programului de susţinere a producţiei de usturoi", precum şi pentru stabilirea unor măsuri de verificare şi control al acesteia, în anul 2023, precum şi orice alte sume acordate prin scheme de ajutor de minimis primite până la data acordării ajutorului de minimis prevăzut de prezenta hotărâre.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(4)</w:t>
      </w:r>
      <w:r w:rsidRPr="00350E3E">
        <w:rPr>
          <w:rFonts w:ascii="Times New Roman" w:eastAsia="Times New Roman" w:hAnsi="Times New Roman" w:cs="Times New Roman"/>
          <w:color w:val="444444"/>
          <w:sz w:val="24"/>
          <w:szCs w:val="24"/>
        </w:rPr>
        <w:t> După efectuarea verificării prevăzute la </w:t>
      </w:r>
      <w:hyperlink r:id="rId54" w:anchor="p-539223706" w:tgtFrame="_blank" w:history="1">
        <w:r w:rsidRPr="00350E3E">
          <w:rPr>
            <w:rFonts w:ascii="Times New Roman" w:eastAsia="Times New Roman" w:hAnsi="Times New Roman" w:cs="Times New Roman"/>
            <w:color w:val="1A86B6"/>
            <w:sz w:val="24"/>
            <w:szCs w:val="24"/>
            <w:u w:val="single"/>
          </w:rPr>
          <w:t>alin. (2)</w:t>
        </w:r>
      </w:hyperlink>
      <w:r w:rsidRPr="00350E3E">
        <w:rPr>
          <w:rFonts w:ascii="Times New Roman" w:eastAsia="Times New Roman" w:hAnsi="Times New Roman" w:cs="Times New Roman"/>
          <w:color w:val="444444"/>
          <w:sz w:val="24"/>
          <w:szCs w:val="24"/>
        </w:rPr>
        <w:t>, beneficiarii prevăzuţi la art. 4 </w:t>
      </w:r>
      <w:hyperlink r:id="rId55" w:anchor="p-539223666" w:tgtFrame="_blank" w:history="1">
        <w:r w:rsidRPr="00350E3E">
          <w:rPr>
            <w:rFonts w:ascii="Times New Roman" w:eastAsia="Times New Roman" w:hAnsi="Times New Roman" w:cs="Times New Roman"/>
            <w:color w:val="1A86B6"/>
            <w:sz w:val="24"/>
            <w:szCs w:val="24"/>
            <w:u w:val="single"/>
          </w:rPr>
          <w:t>alin. (2)</w:t>
        </w:r>
      </w:hyperlink>
      <w:r w:rsidRPr="00350E3E">
        <w:rPr>
          <w:rFonts w:ascii="Times New Roman" w:eastAsia="Times New Roman" w:hAnsi="Times New Roman" w:cs="Times New Roman"/>
          <w:color w:val="444444"/>
          <w:sz w:val="24"/>
          <w:szCs w:val="24"/>
        </w:rPr>
        <w:t> completează şi depun cererea prevăzută la </w:t>
      </w:r>
      <w:hyperlink r:id="rId56" w:anchor="p-539223705" w:tgtFrame="_blank" w:history="1">
        <w:r w:rsidRPr="00350E3E">
          <w:rPr>
            <w:rFonts w:ascii="Times New Roman" w:eastAsia="Times New Roman" w:hAnsi="Times New Roman" w:cs="Times New Roman"/>
            <w:color w:val="1A86B6"/>
            <w:sz w:val="24"/>
            <w:szCs w:val="24"/>
            <w:u w:val="single"/>
          </w:rPr>
          <w:t>alin. (1)</w:t>
        </w:r>
      </w:hyperlink>
      <w:r w:rsidRPr="00350E3E">
        <w:rPr>
          <w:rFonts w:ascii="Times New Roman" w:eastAsia="Times New Roman" w:hAnsi="Times New Roman" w:cs="Times New Roman"/>
          <w:color w:val="444444"/>
          <w:sz w:val="24"/>
          <w:szCs w:val="24"/>
        </w:rPr>
        <w:t>, însoţită de următoarele documente: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a)</w:t>
      </w:r>
      <w:r w:rsidRPr="00350E3E">
        <w:rPr>
          <w:rFonts w:ascii="Times New Roman" w:eastAsia="Times New Roman" w:hAnsi="Times New Roman" w:cs="Times New Roman"/>
          <w:color w:val="444444"/>
          <w:sz w:val="24"/>
          <w:szCs w:val="24"/>
        </w:rPr>
        <w:t> copie a B.I./C.I. al/a solicitantului sau al/a reprezentantului legal dacă cererea este depusă prin reprezentant legal/împuternicit;</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b)</w:t>
      </w:r>
      <w:r w:rsidRPr="00350E3E">
        <w:rPr>
          <w:rFonts w:ascii="Times New Roman" w:eastAsia="Times New Roman" w:hAnsi="Times New Roman" w:cs="Times New Roman"/>
          <w:color w:val="444444"/>
          <w:sz w:val="24"/>
          <w:szCs w:val="24"/>
        </w:rPr>
        <w:t xml:space="preserve"> copie </w:t>
      </w:r>
      <w:proofErr w:type="gramStart"/>
      <w:r w:rsidRPr="00350E3E">
        <w:rPr>
          <w:rFonts w:ascii="Times New Roman" w:eastAsia="Times New Roman" w:hAnsi="Times New Roman" w:cs="Times New Roman"/>
          <w:color w:val="444444"/>
          <w:sz w:val="24"/>
          <w:szCs w:val="24"/>
        </w:rPr>
        <w:t>a</w:t>
      </w:r>
      <w:proofErr w:type="gramEnd"/>
      <w:r w:rsidRPr="00350E3E">
        <w:rPr>
          <w:rFonts w:ascii="Times New Roman" w:eastAsia="Times New Roman" w:hAnsi="Times New Roman" w:cs="Times New Roman"/>
          <w:color w:val="444444"/>
          <w:sz w:val="24"/>
          <w:szCs w:val="24"/>
        </w:rPr>
        <w:t xml:space="preserve"> atestatului de producător valabil până la 31 decembrie 2024;</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c)</w:t>
      </w:r>
      <w:r w:rsidRPr="00350E3E">
        <w:rPr>
          <w:rFonts w:ascii="Times New Roman" w:eastAsia="Times New Roman" w:hAnsi="Times New Roman" w:cs="Times New Roman"/>
          <w:color w:val="444444"/>
          <w:sz w:val="24"/>
          <w:szCs w:val="24"/>
        </w:rPr>
        <w:t> împuternicire/procură notarială şi o copie a B.I./C.I. al/a unui reprezentant, după caz;</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d)</w:t>
      </w:r>
      <w:r w:rsidRPr="00350E3E">
        <w:rPr>
          <w:rFonts w:ascii="Times New Roman" w:eastAsia="Times New Roman" w:hAnsi="Times New Roman" w:cs="Times New Roman"/>
          <w:color w:val="444444"/>
          <w:sz w:val="24"/>
          <w:szCs w:val="24"/>
        </w:rPr>
        <w:t xml:space="preserve"> copie a certificatului de înregistrare la Oficiul Naţional al Registrului Comerţului/Registrul naţional al asociaţiilor şi fundaţiilor sau </w:t>
      </w:r>
      <w:proofErr w:type="gramStart"/>
      <w:r w:rsidRPr="00350E3E">
        <w:rPr>
          <w:rFonts w:ascii="Times New Roman" w:eastAsia="Times New Roman" w:hAnsi="Times New Roman" w:cs="Times New Roman"/>
          <w:color w:val="444444"/>
          <w:sz w:val="24"/>
          <w:szCs w:val="24"/>
        </w:rPr>
        <w:t>a</w:t>
      </w:r>
      <w:proofErr w:type="gramEnd"/>
      <w:r w:rsidRPr="00350E3E">
        <w:rPr>
          <w:rFonts w:ascii="Times New Roman" w:eastAsia="Times New Roman" w:hAnsi="Times New Roman" w:cs="Times New Roman"/>
          <w:color w:val="444444"/>
          <w:sz w:val="24"/>
          <w:szCs w:val="24"/>
        </w:rPr>
        <w:t xml:space="preserve"> actului în baza căruia îşi desfăşoară activitatea;</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e)</w:t>
      </w:r>
      <w:r w:rsidRPr="00350E3E">
        <w:rPr>
          <w:rFonts w:ascii="Times New Roman" w:eastAsia="Times New Roman" w:hAnsi="Times New Roman" w:cs="Times New Roman"/>
          <w:color w:val="444444"/>
          <w:sz w:val="24"/>
          <w:szCs w:val="24"/>
        </w:rPr>
        <w:t> dovadă cont activ bancă/trezorerie;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f)</w:t>
      </w:r>
      <w:r w:rsidRPr="00350E3E">
        <w:rPr>
          <w:rFonts w:ascii="Times New Roman" w:eastAsia="Times New Roman" w:hAnsi="Times New Roman" w:cs="Times New Roman"/>
          <w:color w:val="444444"/>
          <w:sz w:val="24"/>
          <w:szCs w:val="24"/>
        </w:rPr>
        <w:t> adeverinţă, în original, din Registrul agricol, conform înscrisurilor aferente anului 2023, care atestă suprafaţa de teren cu spaţii protejate utilizată de solicitant în baza oricărui act juridic care conferă dreptul de folosinţă asupra terenului în cauză.</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(5)</w:t>
      </w:r>
      <w:r w:rsidRPr="00350E3E">
        <w:rPr>
          <w:rFonts w:ascii="Times New Roman" w:eastAsia="Times New Roman" w:hAnsi="Times New Roman" w:cs="Times New Roman"/>
          <w:color w:val="444444"/>
          <w:sz w:val="24"/>
          <w:szCs w:val="24"/>
        </w:rPr>
        <w:t> Cererea, însoţită de documentele prevăzute la </w:t>
      </w:r>
      <w:hyperlink r:id="rId57" w:anchor="p-539223708" w:tgtFrame="_blank" w:history="1">
        <w:r w:rsidRPr="00350E3E">
          <w:rPr>
            <w:rFonts w:ascii="Times New Roman" w:eastAsia="Times New Roman" w:hAnsi="Times New Roman" w:cs="Times New Roman"/>
            <w:color w:val="1A86B6"/>
            <w:sz w:val="24"/>
            <w:szCs w:val="24"/>
            <w:u w:val="single"/>
          </w:rPr>
          <w:t>alin. (4)</w:t>
        </w:r>
      </w:hyperlink>
      <w:r w:rsidRPr="00350E3E">
        <w:rPr>
          <w:rFonts w:ascii="Times New Roman" w:eastAsia="Times New Roman" w:hAnsi="Times New Roman" w:cs="Times New Roman"/>
          <w:color w:val="444444"/>
          <w:sz w:val="24"/>
          <w:szCs w:val="24"/>
        </w:rPr>
        <w:t>, poate fi transmisă la DAJ şi prin mijloace electronice şi/sau poştă/curierat.</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(6)</w:t>
      </w:r>
      <w:r w:rsidRPr="00350E3E">
        <w:rPr>
          <w:rFonts w:ascii="Times New Roman" w:eastAsia="Times New Roman" w:hAnsi="Times New Roman" w:cs="Times New Roman"/>
          <w:color w:val="444444"/>
          <w:sz w:val="24"/>
          <w:szCs w:val="24"/>
        </w:rPr>
        <w:t> Documentele transmise prin mijloace electronice trebuie să fie semnate şi datate, iar copiile trebuie să fie certificate "conform cu originalul" de către solicitant.</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(7)</w:t>
      </w:r>
      <w:r w:rsidRPr="00350E3E">
        <w:rPr>
          <w:rFonts w:ascii="Times New Roman" w:eastAsia="Times New Roman" w:hAnsi="Times New Roman" w:cs="Times New Roman"/>
          <w:color w:val="444444"/>
          <w:sz w:val="24"/>
          <w:szCs w:val="24"/>
        </w:rPr>
        <w:t> În situaţia cererilor depuse potrivit </w:t>
      </w:r>
      <w:hyperlink r:id="rId58" w:anchor="p-539223715" w:tgtFrame="_blank" w:history="1">
        <w:r w:rsidRPr="00350E3E">
          <w:rPr>
            <w:rFonts w:ascii="Times New Roman" w:eastAsia="Times New Roman" w:hAnsi="Times New Roman" w:cs="Times New Roman"/>
            <w:color w:val="1A86B6"/>
            <w:sz w:val="24"/>
            <w:szCs w:val="24"/>
            <w:u w:val="single"/>
          </w:rPr>
          <w:t>alin. (5)</w:t>
        </w:r>
      </w:hyperlink>
      <w:r w:rsidRPr="00350E3E">
        <w:rPr>
          <w:rFonts w:ascii="Times New Roman" w:eastAsia="Times New Roman" w:hAnsi="Times New Roman" w:cs="Times New Roman"/>
          <w:color w:val="444444"/>
          <w:sz w:val="24"/>
          <w:szCs w:val="24"/>
        </w:rPr>
        <w:t>, verificarea sumelor rămase potenţial a fi primite prin schema de ajutor de minimis se realizează în conformitate cu prevederile </w:t>
      </w:r>
      <w:hyperlink r:id="rId59" w:anchor="p-539223706" w:tgtFrame="_blank" w:history="1">
        <w:r w:rsidRPr="00350E3E">
          <w:rPr>
            <w:rFonts w:ascii="Times New Roman" w:eastAsia="Times New Roman" w:hAnsi="Times New Roman" w:cs="Times New Roman"/>
            <w:color w:val="1A86B6"/>
            <w:sz w:val="24"/>
            <w:szCs w:val="24"/>
            <w:u w:val="single"/>
          </w:rPr>
          <w:t>alin. (2)</w:t>
        </w:r>
      </w:hyperlink>
      <w:r w:rsidRPr="00350E3E">
        <w:rPr>
          <w:rFonts w:ascii="Times New Roman" w:eastAsia="Times New Roman" w:hAnsi="Times New Roman" w:cs="Times New Roman"/>
          <w:color w:val="444444"/>
          <w:sz w:val="24"/>
          <w:szCs w:val="24"/>
        </w:rPr>
        <w:t>, iar rezultatul se comunică prin mijloace de informare electronică/poştă/curierat, după caz, înainte de înregistrarea cererii de înscriere, iar dovada transmiterii va fi ataşată la cererea de înscriere în program.</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(8)</w:t>
      </w:r>
      <w:r w:rsidRPr="00350E3E">
        <w:rPr>
          <w:rFonts w:ascii="Times New Roman" w:eastAsia="Times New Roman" w:hAnsi="Times New Roman" w:cs="Times New Roman"/>
          <w:color w:val="444444"/>
          <w:sz w:val="24"/>
          <w:szCs w:val="24"/>
        </w:rPr>
        <w:t xml:space="preserve"> În situaţia în care solicitantul utilizează suprafeţe de teren cu culturi de legume </w:t>
      </w:r>
      <w:proofErr w:type="gramStart"/>
      <w:r w:rsidRPr="00350E3E">
        <w:rPr>
          <w:rFonts w:ascii="Times New Roman" w:eastAsia="Times New Roman" w:hAnsi="Times New Roman" w:cs="Times New Roman"/>
          <w:color w:val="444444"/>
          <w:sz w:val="24"/>
          <w:szCs w:val="24"/>
        </w:rPr>
        <w:t>cultivate</w:t>
      </w:r>
      <w:proofErr w:type="gramEnd"/>
      <w:r w:rsidRPr="00350E3E">
        <w:rPr>
          <w:rFonts w:ascii="Times New Roman" w:eastAsia="Times New Roman" w:hAnsi="Times New Roman" w:cs="Times New Roman"/>
          <w:color w:val="444444"/>
          <w:sz w:val="24"/>
          <w:szCs w:val="24"/>
        </w:rPr>
        <w:t xml:space="preserve"> în spaţii protejate situate în judeţe/UAT diferite, acesta va formula şi depune o singură cerere de înscriere în program la DAJ unde are suprafaţa cultivată cea mai mare.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(9)</w:t>
      </w:r>
      <w:r w:rsidRPr="00350E3E">
        <w:rPr>
          <w:rFonts w:ascii="Times New Roman" w:eastAsia="Times New Roman" w:hAnsi="Times New Roman" w:cs="Times New Roman"/>
          <w:color w:val="444444"/>
          <w:sz w:val="24"/>
          <w:szCs w:val="24"/>
        </w:rPr>
        <w:t> Responsabilii desemnaţi cu primirea cererilor din cadrul DAJ, înainte de înregistrarea cererii în registrul unic pentru accesarea programului, conform modelului din anexa </w:t>
      </w:r>
      <w:hyperlink r:id="rId60" w:anchor="p-539223824" w:tgtFrame="_blank" w:history="1">
        <w:r w:rsidRPr="00350E3E">
          <w:rPr>
            <w:rFonts w:ascii="Times New Roman" w:eastAsia="Times New Roman" w:hAnsi="Times New Roman" w:cs="Times New Roman"/>
            <w:color w:val="1A86B6"/>
            <w:sz w:val="24"/>
            <w:szCs w:val="24"/>
            <w:u w:val="single"/>
          </w:rPr>
          <w:t>nr. 3</w:t>
        </w:r>
      </w:hyperlink>
      <w:r w:rsidRPr="00350E3E">
        <w:rPr>
          <w:rFonts w:ascii="Times New Roman" w:eastAsia="Times New Roman" w:hAnsi="Times New Roman" w:cs="Times New Roman"/>
          <w:color w:val="444444"/>
          <w:sz w:val="24"/>
          <w:szCs w:val="24"/>
        </w:rPr>
        <w:t>, verifică existenţa tuturor documentelor obligatorii prevăzute la </w:t>
      </w:r>
      <w:hyperlink r:id="rId61" w:anchor="p-539223708" w:tgtFrame="_blank" w:history="1">
        <w:r w:rsidRPr="00350E3E">
          <w:rPr>
            <w:rFonts w:ascii="Times New Roman" w:eastAsia="Times New Roman" w:hAnsi="Times New Roman" w:cs="Times New Roman"/>
            <w:color w:val="1A86B6"/>
            <w:sz w:val="24"/>
            <w:szCs w:val="24"/>
            <w:u w:val="single"/>
          </w:rPr>
          <w:t>alin. (4)</w:t>
        </w:r>
      </w:hyperlink>
      <w:r w:rsidRPr="00350E3E">
        <w:rPr>
          <w:rFonts w:ascii="Times New Roman" w:eastAsia="Times New Roman" w:hAnsi="Times New Roman" w:cs="Times New Roman"/>
          <w:color w:val="444444"/>
          <w:sz w:val="24"/>
          <w:szCs w:val="24"/>
        </w:rPr>
        <w:t>, efectuează corespondenţa datelor din cerere cu datele din documente şi întocmesc un proces-verbal de verificare a documentelor.</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(10)</w:t>
      </w:r>
      <w:r w:rsidRPr="00350E3E">
        <w:rPr>
          <w:rFonts w:ascii="Times New Roman" w:eastAsia="Times New Roman" w:hAnsi="Times New Roman" w:cs="Times New Roman"/>
          <w:color w:val="444444"/>
          <w:sz w:val="24"/>
          <w:szCs w:val="24"/>
        </w:rPr>
        <w:t> După verificarea prevăzută la alin. (9), responsabilii desemnaţi din cadrul DAJ, respectiv al municipiului Bucureşti înregistrează cererea în Registrul unic pentru accesarea programului.</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(11)</w:t>
      </w:r>
      <w:r w:rsidRPr="00350E3E">
        <w:rPr>
          <w:rFonts w:ascii="Times New Roman" w:eastAsia="Times New Roman" w:hAnsi="Times New Roman" w:cs="Times New Roman"/>
          <w:color w:val="444444"/>
          <w:sz w:val="24"/>
          <w:szCs w:val="24"/>
        </w:rPr>
        <w:t> După încheierea perioadei de depunere a cererilor, DAJ transmite către OFJ lista cu potenţialii beneficiari ai schemei de ajutor de minimis în vederea efectuării de controale oficiale, inclusiv prelevare de probe pentru determinarea conţinuturilor maxime aplicabile reziduurilor de pesticide din legume.</w:t>
      </w:r>
    </w:p>
    <w:p w:rsidR="00350E3E" w:rsidRPr="00350E3E" w:rsidRDefault="00350E3E" w:rsidP="00350E3E">
      <w:pPr>
        <w:spacing w:before="225" w:after="75" w:line="240" w:lineRule="auto"/>
        <w:jc w:val="both"/>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lastRenderedPageBreak/>
        <w:t>Art. 10.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(1)</w:t>
      </w:r>
      <w:r w:rsidRPr="00350E3E">
        <w:rPr>
          <w:rFonts w:ascii="Times New Roman" w:eastAsia="Times New Roman" w:hAnsi="Times New Roman" w:cs="Times New Roman"/>
          <w:color w:val="444444"/>
          <w:sz w:val="24"/>
          <w:szCs w:val="24"/>
        </w:rPr>
        <w:t> După încheierea perioadei de înregistrare a tuturor cererilor, DAJ solicită APIA desemnarea unui reprezentant în vederea constituirii unei echipe mixte pentru stabilirea suprafeţelor cultivate şi evaluarea producţiei de legume prevăzute la </w:t>
      </w:r>
      <w:hyperlink r:id="rId62" w:anchor="p-539223647" w:tgtFrame="_blank" w:history="1">
        <w:r w:rsidRPr="00350E3E">
          <w:rPr>
            <w:rFonts w:ascii="Times New Roman" w:eastAsia="Times New Roman" w:hAnsi="Times New Roman" w:cs="Times New Roman"/>
            <w:color w:val="1A86B6"/>
            <w:sz w:val="24"/>
            <w:szCs w:val="24"/>
            <w:u w:val="single"/>
          </w:rPr>
          <w:t>art. 2</w:t>
        </w:r>
      </w:hyperlink>
      <w:r w:rsidRPr="00350E3E">
        <w:rPr>
          <w:rFonts w:ascii="Times New Roman" w:eastAsia="Times New Roman" w:hAnsi="Times New Roman" w:cs="Times New Roman"/>
          <w:color w:val="444444"/>
          <w:sz w:val="24"/>
          <w:szCs w:val="24"/>
        </w:rPr>
        <w:t>.</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(2)</w:t>
      </w:r>
      <w:r w:rsidRPr="00350E3E">
        <w:rPr>
          <w:rFonts w:ascii="Times New Roman" w:eastAsia="Times New Roman" w:hAnsi="Times New Roman" w:cs="Times New Roman"/>
          <w:color w:val="444444"/>
          <w:sz w:val="24"/>
          <w:szCs w:val="24"/>
        </w:rPr>
        <w:t> Directorul executiv al DAJ desemnează prin decizie echipe formate dintr-un reprezentant al DAJ, care, împreună cu reprezentantul APIA desemnat conform alin. (1), se deplasează în teren pentru stabilirea suprafeţei cultivate şi pentru evaluarea producţiei de legume înainte de recoltare, în baza notificării scrise transmise la DAJ de către beneficiari cu privire la începerea recoltării.</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(3)</w:t>
      </w:r>
      <w:r w:rsidRPr="00350E3E">
        <w:rPr>
          <w:rFonts w:ascii="Times New Roman" w:eastAsia="Times New Roman" w:hAnsi="Times New Roman" w:cs="Times New Roman"/>
          <w:color w:val="444444"/>
          <w:sz w:val="24"/>
          <w:szCs w:val="24"/>
        </w:rPr>
        <w:t> Beneficiarii sunt obligaţi să transmită în scris notificarea prevăzută la </w:t>
      </w:r>
      <w:hyperlink r:id="rId63" w:anchor="p-539223724" w:tgtFrame="_blank" w:history="1">
        <w:r w:rsidRPr="00350E3E">
          <w:rPr>
            <w:rFonts w:ascii="Times New Roman" w:eastAsia="Times New Roman" w:hAnsi="Times New Roman" w:cs="Times New Roman"/>
            <w:color w:val="1A86B6"/>
            <w:sz w:val="24"/>
            <w:szCs w:val="24"/>
            <w:u w:val="single"/>
          </w:rPr>
          <w:t>alin. (2)</w:t>
        </w:r>
      </w:hyperlink>
      <w:r w:rsidRPr="00350E3E">
        <w:rPr>
          <w:rFonts w:ascii="Times New Roman" w:eastAsia="Times New Roman" w:hAnsi="Times New Roman" w:cs="Times New Roman"/>
          <w:color w:val="444444"/>
          <w:sz w:val="24"/>
          <w:szCs w:val="24"/>
        </w:rPr>
        <w:t> cu cel puţin 10 zile înainte de recoltarea legumelor, prin e-mail, fax sau poştă.</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(4)</w:t>
      </w:r>
      <w:r w:rsidRPr="00350E3E">
        <w:rPr>
          <w:rFonts w:ascii="Times New Roman" w:eastAsia="Times New Roman" w:hAnsi="Times New Roman" w:cs="Times New Roman"/>
          <w:color w:val="444444"/>
          <w:sz w:val="24"/>
          <w:szCs w:val="24"/>
        </w:rPr>
        <w:t> Echipele prevăzute la </w:t>
      </w:r>
      <w:hyperlink r:id="rId64" w:anchor="p-539223724" w:tgtFrame="_blank" w:history="1">
        <w:r w:rsidRPr="00350E3E">
          <w:rPr>
            <w:rFonts w:ascii="Times New Roman" w:eastAsia="Times New Roman" w:hAnsi="Times New Roman" w:cs="Times New Roman"/>
            <w:color w:val="1A86B6"/>
            <w:sz w:val="24"/>
            <w:szCs w:val="24"/>
            <w:u w:val="single"/>
          </w:rPr>
          <w:t>alin. (2)</w:t>
        </w:r>
      </w:hyperlink>
      <w:r w:rsidRPr="00350E3E">
        <w:rPr>
          <w:rFonts w:ascii="Times New Roman" w:eastAsia="Times New Roman" w:hAnsi="Times New Roman" w:cs="Times New Roman"/>
          <w:color w:val="444444"/>
          <w:sz w:val="24"/>
          <w:szCs w:val="24"/>
        </w:rPr>
        <w:t> stabilesc suprafeţele cultivate şi evaluează producţia de legume înainte de recoltare, în baza notificării scrise transmise la DAJ de către beneficiari, întocmesc fişa pentru stabilirea suprafeţei cultivate şi pentru evaluarea producţiei de legume înainte de recoltare, al cărei model este prevăzut în anexa </w:t>
      </w:r>
      <w:hyperlink r:id="rId65" w:anchor="p-539223834" w:tgtFrame="_blank" w:history="1">
        <w:r w:rsidRPr="00350E3E">
          <w:rPr>
            <w:rFonts w:ascii="Times New Roman" w:eastAsia="Times New Roman" w:hAnsi="Times New Roman" w:cs="Times New Roman"/>
            <w:color w:val="1A86B6"/>
            <w:sz w:val="24"/>
            <w:szCs w:val="24"/>
            <w:u w:val="single"/>
          </w:rPr>
          <w:t>nr. 4</w:t>
        </w:r>
      </w:hyperlink>
      <w:r w:rsidRPr="00350E3E">
        <w:rPr>
          <w:rFonts w:ascii="Times New Roman" w:eastAsia="Times New Roman" w:hAnsi="Times New Roman" w:cs="Times New Roman"/>
          <w:color w:val="444444"/>
          <w:sz w:val="24"/>
          <w:szCs w:val="24"/>
        </w:rPr>
        <w:t>, fiind direct răspunzători de veridicitatea verificărilor.</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(5)</w:t>
      </w:r>
      <w:r w:rsidRPr="00350E3E">
        <w:rPr>
          <w:rFonts w:ascii="Times New Roman" w:eastAsia="Times New Roman" w:hAnsi="Times New Roman" w:cs="Times New Roman"/>
          <w:color w:val="444444"/>
          <w:sz w:val="24"/>
          <w:szCs w:val="24"/>
        </w:rPr>
        <w:t> În cadrul fişei prevăzute la alin. (4), echipele prevăzute la </w:t>
      </w:r>
      <w:hyperlink r:id="rId66" w:anchor="p-539223724" w:tgtFrame="_blank" w:history="1">
        <w:r w:rsidRPr="00350E3E">
          <w:rPr>
            <w:rFonts w:ascii="Times New Roman" w:eastAsia="Times New Roman" w:hAnsi="Times New Roman" w:cs="Times New Roman"/>
            <w:color w:val="1A86B6"/>
            <w:sz w:val="24"/>
            <w:szCs w:val="24"/>
            <w:u w:val="single"/>
          </w:rPr>
          <w:t>alin. (2)</w:t>
        </w:r>
      </w:hyperlink>
      <w:r w:rsidRPr="00350E3E">
        <w:rPr>
          <w:rFonts w:ascii="Times New Roman" w:eastAsia="Times New Roman" w:hAnsi="Times New Roman" w:cs="Times New Roman"/>
          <w:color w:val="444444"/>
          <w:sz w:val="24"/>
          <w:szCs w:val="24"/>
        </w:rPr>
        <w:t> menţionează dacă producţia estimată poate ajunge la maturitate până la data maximă prevăzută la art. 5 alin. (4).</w:t>
      </w:r>
    </w:p>
    <w:p w:rsidR="00350E3E" w:rsidRPr="00350E3E" w:rsidRDefault="00350E3E" w:rsidP="00350E3E">
      <w:pPr>
        <w:spacing w:before="225" w:after="75" w:line="240" w:lineRule="auto"/>
        <w:jc w:val="both"/>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Art. 11.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Verificările în teren pentru stabilirea suprafeţelor cultivate şi evaluarea producţiei de legume, prevăzute la art. 10 </w:t>
      </w:r>
      <w:hyperlink r:id="rId67" w:anchor="p-539223723" w:tgtFrame="_blank" w:history="1">
        <w:r w:rsidRPr="00350E3E">
          <w:rPr>
            <w:rFonts w:ascii="Times New Roman" w:eastAsia="Times New Roman" w:hAnsi="Times New Roman" w:cs="Times New Roman"/>
            <w:color w:val="1A86B6"/>
            <w:sz w:val="24"/>
            <w:szCs w:val="24"/>
            <w:u w:val="single"/>
          </w:rPr>
          <w:t>alin. (1)</w:t>
        </w:r>
      </w:hyperlink>
      <w:r w:rsidRPr="00350E3E">
        <w:rPr>
          <w:rFonts w:ascii="Times New Roman" w:eastAsia="Times New Roman" w:hAnsi="Times New Roman" w:cs="Times New Roman"/>
          <w:color w:val="444444"/>
          <w:sz w:val="24"/>
          <w:szCs w:val="24"/>
        </w:rPr>
        <w:t>, se realizează într-o singură etapă în baza procedurii operaţionale elaborate de către structura cu atribuţii în inspecţii tehnice din cadrul Ministerului Agriculturii şi Dezvoltării Rurale.</w:t>
      </w:r>
    </w:p>
    <w:p w:rsidR="00350E3E" w:rsidRPr="00350E3E" w:rsidRDefault="00350E3E" w:rsidP="00350E3E">
      <w:pPr>
        <w:spacing w:before="225" w:after="75" w:line="240" w:lineRule="auto"/>
        <w:jc w:val="both"/>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Art. 12.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(1)</w:t>
      </w:r>
      <w:r w:rsidRPr="00350E3E">
        <w:rPr>
          <w:rFonts w:ascii="Times New Roman" w:eastAsia="Times New Roman" w:hAnsi="Times New Roman" w:cs="Times New Roman"/>
          <w:color w:val="444444"/>
          <w:sz w:val="24"/>
          <w:szCs w:val="24"/>
        </w:rPr>
        <w:t> Controlul respectării normelor privind utilizarea produselor de protecţie a plantelor se face de către inspectorii fitosanitari care au în atribuţii efectuarea controalelor oficiale şi alte activităţi oficiale potrivit art. 1 alin. (2) </w:t>
      </w:r>
      <w:hyperlink r:id="rId68" w:anchor="p-194897961" w:tgtFrame="_blank" w:history="1">
        <w:r w:rsidRPr="00350E3E">
          <w:rPr>
            <w:rFonts w:ascii="Times New Roman" w:eastAsia="Times New Roman" w:hAnsi="Times New Roman" w:cs="Times New Roman"/>
            <w:color w:val="1A86B6"/>
            <w:sz w:val="24"/>
            <w:szCs w:val="24"/>
            <w:u w:val="single"/>
          </w:rPr>
          <w:t>lit. h)</w:t>
        </w:r>
      </w:hyperlink>
      <w:r w:rsidRPr="00350E3E">
        <w:rPr>
          <w:rFonts w:ascii="Times New Roman" w:eastAsia="Times New Roman" w:hAnsi="Times New Roman" w:cs="Times New Roman"/>
          <w:color w:val="444444"/>
          <w:sz w:val="24"/>
          <w:szCs w:val="24"/>
        </w:rPr>
        <w:t> şi art. 5 </w:t>
      </w:r>
      <w:hyperlink r:id="rId69" w:anchor="p-194898062" w:tgtFrame="_blank" w:history="1">
        <w:r w:rsidRPr="00350E3E">
          <w:rPr>
            <w:rFonts w:ascii="Times New Roman" w:eastAsia="Times New Roman" w:hAnsi="Times New Roman" w:cs="Times New Roman"/>
            <w:color w:val="1A86B6"/>
            <w:sz w:val="24"/>
            <w:szCs w:val="24"/>
            <w:u w:val="single"/>
          </w:rPr>
          <w:t>alin. (4)</w:t>
        </w:r>
      </w:hyperlink>
      <w:r w:rsidRPr="00350E3E">
        <w:rPr>
          <w:rFonts w:ascii="Times New Roman" w:eastAsia="Times New Roman" w:hAnsi="Times New Roman" w:cs="Times New Roman"/>
          <w:color w:val="444444"/>
          <w:sz w:val="24"/>
          <w:szCs w:val="24"/>
        </w:rPr>
        <w:t> din Regulamentul (UE) 2017/625 al Parlamentului European şi al Consiliului din 15 martie 2017 privind controalele oficiale şi alte activităţi oficiale efectuate pentru a asigura aplicarea legislaţiei privind alimentele şi furajele, a normelor privind sănătatea şi bunăstarea animalelor, sănătatea plantelor şi produsele de protecţie a plantelor, de modificare a Regulamentelor (CE) </w:t>
      </w:r>
      <w:hyperlink r:id="rId70" w:tgtFrame="_blank" w:history="1">
        <w:r w:rsidRPr="00350E3E">
          <w:rPr>
            <w:rFonts w:ascii="Times New Roman" w:eastAsia="Times New Roman" w:hAnsi="Times New Roman" w:cs="Times New Roman"/>
            <w:color w:val="1A86B6"/>
            <w:sz w:val="24"/>
            <w:szCs w:val="24"/>
            <w:u w:val="single"/>
          </w:rPr>
          <w:t>nr. 999/2001</w:t>
        </w:r>
      </w:hyperlink>
      <w:r w:rsidRPr="00350E3E">
        <w:rPr>
          <w:rFonts w:ascii="Times New Roman" w:eastAsia="Times New Roman" w:hAnsi="Times New Roman" w:cs="Times New Roman"/>
          <w:color w:val="444444"/>
          <w:sz w:val="24"/>
          <w:szCs w:val="24"/>
        </w:rPr>
        <w:t>, (CE) </w:t>
      </w:r>
      <w:hyperlink r:id="rId71" w:tgtFrame="_blank" w:history="1">
        <w:r w:rsidRPr="00350E3E">
          <w:rPr>
            <w:rFonts w:ascii="Times New Roman" w:eastAsia="Times New Roman" w:hAnsi="Times New Roman" w:cs="Times New Roman"/>
            <w:color w:val="1A86B6"/>
            <w:sz w:val="24"/>
            <w:szCs w:val="24"/>
            <w:u w:val="single"/>
          </w:rPr>
          <w:t>nr. 396/2005</w:t>
        </w:r>
      </w:hyperlink>
      <w:r w:rsidRPr="00350E3E">
        <w:rPr>
          <w:rFonts w:ascii="Times New Roman" w:eastAsia="Times New Roman" w:hAnsi="Times New Roman" w:cs="Times New Roman"/>
          <w:color w:val="444444"/>
          <w:sz w:val="24"/>
          <w:szCs w:val="24"/>
        </w:rPr>
        <w:t>, (CE) </w:t>
      </w:r>
      <w:hyperlink r:id="rId72" w:tgtFrame="_blank" w:history="1">
        <w:r w:rsidRPr="00350E3E">
          <w:rPr>
            <w:rFonts w:ascii="Times New Roman" w:eastAsia="Times New Roman" w:hAnsi="Times New Roman" w:cs="Times New Roman"/>
            <w:color w:val="1A86B6"/>
            <w:sz w:val="24"/>
            <w:szCs w:val="24"/>
            <w:u w:val="single"/>
          </w:rPr>
          <w:t>nr. 1.069/2009</w:t>
        </w:r>
      </w:hyperlink>
      <w:r w:rsidRPr="00350E3E">
        <w:rPr>
          <w:rFonts w:ascii="Times New Roman" w:eastAsia="Times New Roman" w:hAnsi="Times New Roman" w:cs="Times New Roman"/>
          <w:color w:val="444444"/>
          <w:sz w:val="24"/>
          <w:szCs w:val="24"/>
        </w:rPr>
        <w:t>, (CE) </w:t>
      </w:r>
      <w:hyperlink r:id="rId73" w:tgtFrame="_blank" w:history="1">
        <w:r w:rsidRPr="00350E3E">
          <w:rPr>
            <w:rFonts w:ascii="Times New Roman" w:eastAsia="Times New Roman" w:hAnsi="Times New Roman" w:cs="Times New Roman"/>
            <w:color w:val="1A86B6"/>
            <w:sz w:val="24"/>
            <w:szCs w:val="24"/>
            <w:u w:val="single"/>
          </w:rPr>
          <w:t>nr. 1.107/2009</w:t>
        </w:r>
      </w:hyperlink>
      <w:r w:rsidRPr="00350E3E">
        <w:rPr>
          <w:rFonts w:ascii="Times New Roman" w:eastAsia="Times New Roman" w:hAnsi="Times New Roman" w:cs="Times New Roman"/>
          <w:color w:val="444444"/>
          <w:sz w:val="24"/>
          <w:szCs w:val="24"/>
        </w:rPr>
        <w:t>, (UE) </w:t>
      </w:r>
      <w:hyperlink r:id="rId74" w:tgtFrame="_blank" w:history="1">
        <w:r w:rsidRPr="00350E3E">
          <w:rPr>
            <w:rFonts w:ascii="Times New Roman" w:eastAsia="Times New Roman" w:hAnsi="Times New Roman" w:cs="Times New Roman"/>
            <w:color w:val="1A86B6"/>
            <w:sz w:val="24"/>
            <w:szCs w:val="24"/>
            <w:u w:val="single"/>
          </w:rPr>
          <w:t>nr. 1.151/2012</w:t>
        </w:r>
      </w:hyperlink>
      <w:r w:rsidRPr="00350E3E">
        <w:rPr>
          <w:rFonts w:ascii="Times New Roman" w:eastAsia="Times New Roman" w:hAnsi="Times New Roman" w:cs="Times New Roman"/>
          <w:color w:val="444444"/>
          <w:sz w:val="24"/>
          <w:szCs w:val="24"/>
        </w:rPr>
        <w:t>, (UE) nr. 652/2014, (UE) 2016/429 şi (UE) </w:t>
      </w:r>
      <w:hyperlink r:id="rId75" w:tgtFrame="_blank" w:history="1">
        <w:r w:rsidRPr="00350E3E">
          <w:rPr>
            <w:rFonts w:ascii="Times New Roman" w:eastAsia="Times New Roman" w:hAnsi="Times New Roman" w:cs="Times New Roman"/>
            <w:color w:val="1A86B6"/>
            <w:sz w:val="24"/>
            <w:szCs w:val="24"/>
            <w:u w:val="single"/>
          </w:rPr>
          <w:t>2016/2.031</w:t>
        </w:r>
      </w:hyperlink>
      <w:r w:rsidRPr="00350E3E">
        <w:rPr>
          <w:rFonts w:ascii="Times New Roman" w:eastAsia="Times New Roman" w:hAnsi="Times New Roman" w:cs="Times New Roman"/>
          <w:color w:val="444444"/>
          <w:sz w:val="24"/>
          <w:szCs w:val="24"/>
        </w:rPr>
        <w:t> ale Parlamentului European şi ale Consiliului, a Regulamentelor (CE) </w:t>
      </w:r>
      <w:hyperlink r:id="rId76" w:tgtFrame="_blank" w:history="1">
        <w:r w:rsidRPr="00350E3E">
          <w:rPr>
            <w:rFonts w:ascii="Times New Roman" w:eastAsia="Times New Roman" w:hAnsi="Times New Roman" w:cs="Times New Roman"/>
            <w:color w:val="1A86B6"/>
            <w:sz w:val="24"/>
            <w:szCs w:val="24"/>
            <w:u w:val="single"/>
          </w:rPr>
          <w:t>nr. 1/2005</w:t>
        </w:r>
      </w:hyperlink>
      <w:r w:rsidRPr="00350E3E">
        <w:rPr>
          <w:rFonts w:ascii="Times New Roman" w:eastAsia="Times New Roman" w:hAnsi="Times New Roman" w:cs="Times New Roman"/>
          <w:color w:val="444444"/>
          <w:sz w:val="24"/>
          <w:szCs w:val="24"/>
        </w:rPr>
        <w:t> şi (CE) </w:t>
      </w:r>
      <w:hyperlink r:id="rId77" w:tgtFrame="_blank" w:history="1">
        <w:r w:rsidRPr="00350E3E">
          <w:rPr>
            <w:rFonts w:ascii="Times New Roman" w:eastAsia="Times New Roman" w:hAnsi="Times New Roman" w:cs="Times New Roman"/>
            <w:color w:val="1A86B6"/>
            <w:sz w:val="24"/>
            <w:szCs w:val="24"/>
            <w:u w:val="single"/>
          </w:rPr>
          <w:t>nr. 1.099/2009</w:t>
        </w:r>
      </w:hyperlink>
      <w:r w:rsidRPr="00350E3E">
        <w:rPr>
          <w:rFonts w:ascii="Times New Roman" w:eastAsia="Times New Roman" w:hAnsi="Times New Roman" w:cs="Times New Roman"/>
          <w:color w:val="444444"/>
          <w:sz w:val="24"/>
          <w:szCs w:val="24"/>
        </w:rPr>
        <w:t> ale Consiliului şi a Directivelor </w:t>
      </w:r>
      <w:hyperlink r:id="rId78" w:tgtFrame="_blank" w:history="1">
        <w:r w:rsidRPr="00350E3E">
          <w:rPr>
            <w:rFonts w:ascii="Times New Roman" w:eastAsia="Times New Roman" w:hAnsi="Times New Roman" w:cs="Times New Roman"/>
            <w:color w:val="1A86B6"/>
            <w:sz w:val="24"/>
            <w:szCs w:val="24"/>
            <w:u w:val="single"/>
          </w:rPr>
          <w:t>98/58/CE</w:t>
        </w:r>
      </w:hyperlink>
      <w:r w:rsidRPr="00350E3E">
        <w:rPr>
          <w:rFonts w:ascii="Times New Roman" w:eastAsia="Times New Roman" w:hAnsi="Times New Roman" w:cs="Times New Roman"/>
          <w:color w:val="444444"/>
          <w:sz w:val="24"/>
          <w:szCs w:val="24"/>
        </w:rPr>
        <w:t>, </w:t>
      </w:r>
      <w:hyperlink r:id="rId79" w:tgtFrame="_blank" w:history="1">
        <w:r w:rsidRPr="00350E3E">
          <w:rPr>
            <w:rFonts w:ascii="Times New Roman" w:eastAsia="Times New Roman" w:hAnsi="Times New Roman" w:cs="Times New Roman"/>
            <w:color w:val="1A86B6"/>
            <w:sz w:val="24"/>
            <w:szCs w:val="24"/>
            <w:u w:val="single"/>
          </w:rPr>
          <w:t>1999/74/CE</w:t>
        </w:r>
      </w:hyperlink>
      <w:r w:rsidRPr="00350E3E">
        <w:rPr>
          <w:rFonts w:ascii="Times New Roman" w:eastAsia="Times New Roman" w:hAnsi="Times New Roman" w:cs="Times New Roman"/>
          <w:color w:val="444444"/>
          <w:sz w:val="24"/>
          <w:szCs w:val="24"/>
        </w:rPr>
        <w:t>, </w:t>
      </w:r>
      <w:hyperlink r:id="rId80" w:tgtFrame="_blank" w:history="1">
        <w:r w:rsidRPr="00350E3E">
          <w:rPr>
            <w:rFonts w:ascii="Times New Roman" w:eastAsia="Times New Roman" w:hAnsi="Times New Roman" w:cs="Times New Roman"/>
            <w:color w:val="1A86B6"/>
            <w:sz w:val="24"/>
            <w:szCs w:val="24"/>
            <w:u w:val="single"/>
          </w:rPr>
          <w:t>2007/43/CE</w:t>
        </w:r>
      </w:hyperlink>
      <w:r w:rsidRPr="00350E3E">
        <w:rPr>
          <w:rFonts w:ascii="Times New Roman" w:eastAsia="Times New Roman" w:hAnsi="Times New Roman" w:cs="Times New Roman"/>
          <w:color w:val="444444"/>
          <w:sz w:val="24"/>
          <w:szCs w:val="24"/>
        </w:rPr>
        <w:t>, </w:t>
      </w:r>
      <w:hyperlink r:id="rId81" w:tgtFrame="_blank" w:history="1">
        <w:r w:rsidRPr="00350E3E">
          <w:rPr>
            <w:rFonts w:ascii="Times New Roman" w:eastAsia="Times New Roman" w:hAnsi="Times New Roman" w:cs="Times New Roman"/>
            <w:color w:val="1A86B6"/>
            <w:sz w:val="24"/>
            <w:szCs w:val="24"/>
            <w:u w:val="single"/>
          </w:rPr>
          <w:t>2008/119/CE</w:t>
        </w:r>
      </w:hyperlink>
      <w:r w:rsidRPr="00350E3E">
        <w:rPr>
          <w:rFonts w:ascii="Times New Roman" w:eastAsia="Times New Roman" w:hAnsi="Times New Roman" w:cs="Times New Roman"/>
          <w:color w:val="444444"/>
          <w:sz w:val="24"/>
          <w:szCs w:val="24"/>
        </w:rPr>
        <w:t> şi </w:t>
      </w:r>
      <w:hyperlink r:id="rId82" w:tgtFrame="_blank" w:history="1">
        <w:r w:rsidRPr="00350E3E">
          <w:rPr>
            <w:rFonts w:ascii="Times New Roman" w:eastAsia="Times New Roman" w:hAnsi="Times New Roman" w:cs="Times New Roman"/>
            <w:color w:val="1A86B6"/>
            <w:sz w:val="24"/>
            <w:szCs w:val="24"/>
            <w:u w:val="single"/>
          </w:rPr>
          <w:t>2008/120/CE</w:t>
        </w:r>
      </w:hyperlink>
      <w:r w:rsidRPr="00350E3E">
        <w:rPr>
          <w:rFonts w:ascii="Times New Roman" w:eastAsia="Times New Roman" w:hAnsi="Times New Roman" w:cs="Times New Roman"/>
          <w:color w:val="444444"/>
          <w:sz w:val="24"/>
          <w:szCs w:val="24"/>
        </w:rPr>
        <w:t> ale Consiliului şi de abrogare a Regulamentelor (CE) </w:t>
      </w:r>
      <w:hyperlink r:id="rId83" w:tgtFrame="_blank" w:history="1">
        <w:r w:rsidRPr="00350E3E">
          <w:rPr>
            <w:rFonts w:ascii="Times New Roman" w:eastAsia="Times New Roman" w:hAnsi="Times New Roman" w:cs="Times New Roman"/>
            <w:color w:val="1A86B6"/>
            <w:sz w:val="24"/>
            <w:szCs w:val="24"/>
            <w:u w:val="single"/>
          </w:rPr>
          <w:t>nr. 854/2004</w:t>
        </w:r>
      </w:hyperlink>
      <w:r w:rsidRPr="00350E3E">
        <w:rPr>
          <w:rFonts w:ascii="Times New Roman" w:eastAsia="Times New Roman" w:hAnsi="Times New Roman" w:cs="Times New Roman"/>
          <w:color w:val="444444"/>
          <w:sz w:val="24"/>
          <w:szCs w:val="24"/>
        </w:rPr>
        <w:t> şi (CE) </w:t>
      </w:r>
      <w:hyperlink r:id="rId84" w:tgtFrame="_blank" w:history="1">
        <w:r w:rsidRPr="00350E3E">
          <w:rPr>
            <w:rFonts w:ascii="Times New Roman" w:eastAsia="Times New Roman" w:hAnsi="Times New Roman" w:cs="Times New Roman"/>
            <w:color w:val="1A86B6"/>
            <w:sz w:val="24"/>
            <w:szCs w:val="24"/>
            <w:u w:val="single"/>
          </w:rPr>
          <w:t>nr. 882/2004</w:t>
        </w:r>
      </w:hyperlink>
      <w:r w:rsidRPr="00350E3E">
        <w:rPr>
          <w:rFonts w:ascii="Times New Roman" w:eastAsia="Times New Roman" w:hAnsi="Times New Roman" w:cs="Times New Roman"/>
          <w:color w:val="444444"/>
          <w:sz w:val="24"/>
          <w:szCs w:val="24"/>
        </w:rPr>
        <w:t> ale Parlamentului European şi ale Consiliului, precum şi a Directivelor </w:t>
      </w:r>
      <w:hyperlink r:id="rId85" w:tgtFrame="_blank" w:history="1">
        <w:r w:rsidRPr="00350E3E">
          <w:rPr>
            <w:rFonts w:ascii="Times New Roman" w:eastAsia="Times New Roman" w:hAnsi="Times New Roman" w:cs="Times New Roman"/>
            <w:color w:val="1A86B6"/>
            <w:sz w:val="24"/>
            <w:szCs w:val="24"/>
            <w:u w:val="single"/>
          </w:rPr>
          <w:t>89/608/CEE</w:t>
        </w:r>
      </w:hyperlink>
      <w:r w:rsidRPr="00350E3E">
        <w:rPr>
          <w:rFonts w:ascii="Times New Roman" w:eastAsia="Times New Roman" w:hAnsi="Times New Roman" w:cs="Times New Roman"/>
          <w:color w:val="444444"/>
          <w:sz w:val="24"/>
          <w:szCs w:val="24"/>
        </w:rPr>
        <w:t>, </w:t>
      </w:r>
      <w:hyperlink r:id="rId86" w:tgtFrame="_blank" w:history="1">
        <w:r w:rsidRPr="00350E3E">
          <w:rPr>
            <w:rFonts w:ascii="Times New Roman" w:eastAsia="Times New Roman" w:hAnsi="Times New Roman" w:cs="Times New Roman"/>
            <w:color w:val="1A86B6"/>
            <w:sz w:val="24"/>
            <w:szCs w:val="24"/>
            <w:u w:val="single"/>
          </w:rPr>
          <w:t>89/662/CEE</w:t>
        </w:r>
      </w:hyperlink>
      <w:r w:rsidRPr="00350E3E">
        <w:rPr>
          <w:rFonts w:ascii="Times New Roman" w:eastAsia="Times New Roman" w:hAnsi="Times New Roman" w:cs="Times New Roman"/>
          <w:color w:val="444444"/>
          <w:sz w:val="24"/>
          <w:szCs w:val="24"/>
        </w:rPr>
        <w:t>, </w:t>
      </w:r>
      <w:hyperlink r:id="rId87" w:tgtFrame="_blank" w:history="1">
        <w:r w:rsidRPr="00350E3E">
          <w:rPr>
            <w:rFonts w:ascii="Times New Roman" w:eastAsia="Times New Roman" w:hAnsi="Times New Roman" w:cs="Times New Roman"/>
            <w:color w:val="1A86B6"/>
            <w:sz w:val="24"/>
            <w:szCs w:val="24"/>
            <w:u w:val="single"/>
          </w:rPr>
          <w:t>90/425/CEE</w:t>
        </w:r>
      </w:hyperlink>
      <w:r w:rsidRPr="00350E3E">
        <w:rPr>
          <w:rFonts w:ascii="Times New Roman" w:eastAsia="Times New Roman" w:hAnsi="Times New Roman" w:cs="Times New Roman"/>
          <w:color w:val="444444"/>
          <w:sz w:val="24"/>
          <w:szCs w:val="24"/>
        </w:rPr>
        <w:t>, </w:t>
      </w:r>
      <w:hyperlink r:id="rId88" w:tgtFrame="_blank" w:history="1">
        <w:r w:rsidRPr="00350E3E">
          <w:rPr>
            <w:rFonts w:ascii="Times New Roman" w:eastAsia="Times New Roman" w:hAnsi="Times New Roman" w:cs="Times New Roman"/>
            <w:color w:val="1A86B6"/>
            <w:sz w:val="24"/>
            <w:szCs w:val="24"/>
            <w:u w:val="single"/>
          </w:rPr>
          <w:t>91/496/CEE</w:t>
        </w:r>
      </w:hyperlink>
      <w:r w:rsidRPr="00350E3E">
        <w:rPr>
          <w:rFonts w:ascii="Times New Roman" w:eastAsia="Times New Roman" w:hAnsi="Times New Roman" w:cs="Times New Roman"/>
          <w:color w:val="444444"/>
          <w:sz w:val="24"/>
          <w:szCs w:val="24"/>
        </w:rPr>
        <w:t>, </w:t>
      </w:r>
      <w:hyperlink r:id="rId89" w:tgtFrame="_blank" w:history="1">
        <w:r w:rsidRPr="00350E3E">
          <w:rPr>
            <w:rFonts w:ascii="Times New Roman" w:eastAsia="Times New Roman" w:hAnsi="Times New Roman" w:cs="Times New Roman"/>
            <w:color w:val="1A86B6"/>
            <w:sz w:val="24"/>
            <w:szCs w:val="24"/>
            <w:u w:val="single"/>
          </w:rPr>
          <w:t>96/23/CE</w:t>
        </w:r>
      </w:hyperlink>
      <w:r w:rsidRPr="00350E3E">
        <w:rPr>
          <w:rFonts w:ascii="Times New Roman" w:eastAsia="Times New Roman" w:hAnsi="Times New Roman" w:cs="Times New Roman"/>
          <w:color w:val="444444"/>
          <w:sz w:val="24"/>
          <w:szCs w:val="24"/>
        </w:rPr>
        <w:t>, </w:t>
      </w:r>
      <w:hyperlink r:id="rId90" w:tgtFrame="_blank" w:history="1">
        <w:r w:rsidRPr="00350E3E">
          <w:rPr>
            <w:rFonts w:ascii="Times New Roman" w:eastAsia="Times New Roman" w:hAnsi="Times New Roman" w:cs="Times New Roman"/>
            <w:color w:val="1A86B6"/>
            <w:sz w:val="24"/>
            <w:szCs w:val="24"/>
            <w:u w:val="single"/>
          </w:rPr>
          <w:t>96/93/CE</w:t>
        </w:r>
      </w:hyperlink>
      <w:r w:rsidRPr="00350E3E">
        <w:rPr>
          <w:rFonts w:ascii="Times New Roman" w:eastAsia="Times New Roman" w:hAnsi="Times New Roman" w:cs="Times New Roman"/>
          <w:color w:val="444444"/>
          <w:sz w:val="24"/>
          <w:szCs w:val="24"/>
        </w:rPr>
        <w:t> şi </w:t>
      </w:r>
      <w:hyperlink r:id="rId91" w:tgtFrame="_blank" w:history="1">
        <w:r w:rsidRPr="00350E3E">
          <w:rPr>
            <w:rFonts w:ascii="Times New Roman" w:eastAsia="Times New Roman" w:hAnsi="Times New Roman" w:cs="Times New Roman"/>
            <w:color w:val="1A86B6"/>
            <w:sz w:val="24"/>
            <w:szCs w:val="24"/>
            <w:u w:val="single"/>
          </w:rPr>
          <w:t>97/78/CE</w:t>
        </w:r>
      </w:hyperlink>
      <w:r w:rsidRPr="00350E3E">
        <w:rPr>
          <w:rFonts w:ascii="Times New Roman" w:eastAsia="Times New Roman" w:hAnsi="Times New Roman" w:cs="Times New Roman"/>
          <w:color w:val="444444"/>
          <w:sz w:val="24"/>
          <w:szCs w:val="24"/>
        </w:rPr>
        <w:t> ale Consiliului şi a Deciziei </w:t>
      </w:r>
      <w:hyperlink r:id="rId92" w:tgtFrame="_blank" w:history="1">
        <w:r w:rsidRPr="00350E3E">
          <w:rPr>
            <w:rFonts w:ascii="Times New Roman" w:eastAsia="Times New Roman" w:hAnsi="Times New Roman" w:cs="Times New Roman"/>
            <w:color w:val="1A86B6"/>
            <w:sz w:val="24"/>
            <w:szCs w:val="24"/>
            <w:u w:val="single"/>
          </w:rPr>
          <w:t>92/438/CEE</w:t>
        </w:r>
      </w:hyperlink>
      <w:r w:rsidRPr="00350E3E">
        <w:rPr>
          <w:rFonts w:ascii="Times New Roman" w:eastAsia="Times New Roman" w:hAnsi="Times New Roman" w:cs="Times New Roman"/>
          <w:color w:val="444444"/>
          <w:sz w:val="24"/>
          <w:szCs w:val="24"/>
        </w:rPr>
        <w:t> a Consiliului, cu modificările şi completările ulterioare, şi cu respectarea măsurilor de aplicare a prevederilor art. 5 </w:t>
      </w:r>
      <w:hyperlink r:id="rId93" w:anchor="p-194898061" w:tgtFrame="_blank" w:history="1">
        <w:r w:rsidRPr="00350E3E">
          <w:rPr>
            <w:rFonts w:ascii="Times New Roman" w:eastAsia="Times New Roman" w:hAnsi="Times New Roman" w:cs="Times New Roman"/>
            <w:color w:val="1A86B6"/>
            <w:sz w:val="24"/>
            <w:szCs w:val="24"/>
            <w:u w:val="single"/>
          </w:rPr>
          <w:t>alin. (3)</w:t>
        </w:r>
      </w:hyperlink>
      <w:r w:rsidRPr="00350E3E">
        <w:rPr>
          <w:rFonts w:ascii="Times New Roman" w:eastAsia="Times New Roman" w:hAnsi="Times New Roman" w:cs="Times New Roman"/>
          <w:color w:val="444444"/>
          <w:sz w:val="24"/>
          <w:szCs w:val="24"/>
        </w:rPr>
        <w:t> din acelaşi regulament.</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(2)</w:t>
      </w:r>
      <w:r w:rsidRPr="00350E3E">
        <w:rPr>
          <w:rFonts w:ascii="Times New Roman" w:eastAsia="Times New Roman" w:hAnsi="Times New Roman" w:cs="Times New Roman"/>
          <w:color w:val="444444"/>
          <w:sz w:val="24"/>
          <w:szCs w:val="24"/>
        </w:rPr>
        <w:t> Pentru obţinerea sprijinului prevăzut la art. 6 </w:t>
      </w:r>
      <w:hyperlink r:id="rId94" w:anchor="p-539223694" w:tgtFrame="_blank" w:history="1">
        <w:r w:rsidRPr="00350E3E">
          <w:rPr>
            <w:rFonts w:ascii="Times New Roman" w:eastAsia="Times New Roman" w:hAnsi="Times New Roman" w:cs="Times New Roman"/>
            <w:color w:val="1A86B6"/>
            <w:sz w:val="24"/>
            <w:szCs w:val="24"/>
            <w:u w:val="single"/>
          </w:rPr>
          <w:t>alin. (2)</w:t>
        </w:r>
      </w:hyperlink>
      <w:r w:rsidRPr="00350E3E">
        <w:rPr>
          <w:rFonts w:ascii="Times New Roman" w:eastAsia="Times New Roman" w:hAnsi="Times New Roman" w:cs="Times New Roman"/>
          <w:color w:val="444444"/>
          <w:sz w:val="24"/>
          <w:szCs w:val="24"/>
        </w:rPr>
        <w:t>, după efectuarea verificărilor prevăzute la </w:t>
      </w:r>
      <w:hyperlink r:id="rId95" w:anchor="p-539223722" w:tgtFrame="_blank" w:history="1">
        <w:r w:rsidRPr="00350E3E">
          <w:rPr>
            <w:rFonts w:ascii="Times New Roman" w:eastAsia="Times New Roman" w:hAnsi="Times New Roman" w:cs="Times New Roman"/>
            <w:color w:val="1A86B6"/>
            <w:sz w:val="24"/>
            <w:szCs w:val="24"/>
            <w:u w:val="single"/>
          </w:rPr>
          <w:t>art. 10</w:t>
        </w:r>
      </w:hyperlink>
      <w:r w:rsidRPr="00350E3E">
        <w:rPr>
          <w:rFonts w:ascii="Times New Roman" w:eastAsia="Times New Roman" w:hAnsi="Times New Roman" w:cs="Times New Roman"/>
          <w:color w:val="444444"/>
          <w:sz w:val="24"/>
          <w:szCs w:val="24"/>
        </w:rPr>
        <w:t xml:space="preserve">, potenţialii beneficiari înregistraţi în Registrul unic pentru accesarea programului au </w:t>
      </w:r>
      <w:r w:rsidRPr="00350E3E">
        <w:rPr>
          <w:rFonts w:ascii="Times New Roman" w:eastAsia="Times New Roman" w:hAnsi="Times New Roman" w:cs="Times New Roman"/>
          <w:color w:val="444444"/>
          <w:sz w:val="24"/>
          <w:szCs w:val="24"/>
        </w:rPr>
        <w:lastRenderedPageBreak/>
        <w:t>obligaţia să depună la DAJ unde au depus cererea documentele justificative prevăzute la art. 5 </w:t>
      </w:r>
      <w:hyperlink r:id="rId96" w:anchor="p-539223690" w:tgtFrame="_blank" w:history="1">
        <w:r w:rsidRPr="00350E3E">
          <w:rPr>
            <w:rFonts w:ascii="Times New Roman" w:eastAsia="Times New Roman" w:hAnsi="Times New Roman" w:cs="Times New Roman"/>
            <w:color w:val="1A86B6"/>
            <w:sz w:val="24"/>
            <w:szCs w:val="24"/>
            <w:u w:val="single"/>
          </w:rPr>
          <w:t>alin. (5)</w:t>
        </w:r>
      </w:hyperlink>
      <w:r w:rsidRPr="00350E3E">
        <w:rPr>
          <w:rFonts w:ascii="Times New Roman" w:eastAsia="Times New Roman" w:hAnsi="Times New Roman" w:cs="Times New Roman"/>
          <w:color w:val="444444"/>
          <w:sz w:val="24"/>
          <w:szCs w:val="24"/>
        </w:rPr>
        <w:t>, precum şi copia Registrului de evidenţă a tratamentelor cu produse de protecţie a plantelor, completat la zi şi avizat de OFJ, până cel târziu la data de 9 februarie 2024 inclusiv.</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(3)</w:t>
      </w:r>
      <w:r w:rsidRPr="00350E3E">
        <w:rPr>
          <w:rFonts w:ascii="Times New Roman" w:eastAsia="Times New Roman" w:hAnsi="Times New Roman" w:cs="Times New Roman"/>
          <w:color w:val="444444"/>
          <w:sz w:val="24"/>
          <w:szCs w:val="24"/>
        </w:rPr>
        <w:t> În vederea monitorizării calităţii legumelor, inspectorii din cadrul OFJ prelevează probe, prin sondaj şi inopinat, în vederea efectuării analizelor de laborator pentru determinarea reziduurilor de pesticide atât la recoltare, cât şi la valorificare.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(4)</w:t>
      </w:r>
      <w:r w:rsidRPr="00350E3E">
        <w:rPr>
          <w:rFonts w:ascii="Times New Roman" w:eastAsia="Times New Roman" w:hAnsi="Times New Roman" w:cs="Times New Roman"/>
          <w:color w:val="444444"/>
          <w:sz w:val="24"/>
          <w:szCs w:val="24"/>
        </w:rPr>
        <w:t> OFJ are obligaţia transmiterii la DAJ a situaţiei cu beneficiarii ale căror legume în urma efectuării analizelor prevăzute la alin. (3) au înregistrat depăşiri ale conţinuturilor maxime aplicabile reziduurilor de pesticide, conform prevederilor art. 26 </w:t>
      </w:r>
      <w:hyperlink r:id="rId97" w:anchor="p-58036327" w:tgtFrame="_blank" w:history="1">
        <w:r w:rsidRPr="00350E3E">
          <w:rPr>
            <w:rFonts w:ascii="Times New Roman" w:eastAsia="Times New Roman" w:hAnsi="Times New Roman" w:cs="Times New Roman"/>
            <w:color w:val="1A86B6"/>
            <w:sz w:val="24"/>
            <w:szCs w:val="24"/>
            <w:u w:val="single"/>
          </w:rPr>
          <w:t>alin. (1)</w:t>
        </w:r>
      </w:hyperlink>
      <w:r w:rsidRPr="00350E3E">
        <w:rPr>
          <w:rFonts w:ascii="Times New Roman" w:eastAsia="Times New Roman" w:hAnsi="Times New Roman" w:cs="Times New Roman"/>
          <w:color w:val="444444"/>
          <w:sz w:val="24"/>
          <w:szCs w:val="24"/>
        </w:rPr>
        <w:t> şi </w:t>
      </w:r>
      <w:hyperlink r:id="rId98" w:anchor="p-58036328" w:tgtFrame="_blank" w:history="1">
        <w:r w:rsidRPr="00350E3E">
          <w:rPr>
            <w:rFonts w:ascii="Times New Roman" w:eastAsia="Times New Roman" w:hAnsi="Times New Roman" w:cs="Times New Roman"/>
            <w:color w:val="1A86B6"/>
            <w:sz w:val="24"/>
            <w:szCs w:val="24"/>
            <w:u w:val="single"/>
          </w:rPr>
          <w:t>(2)</w:t>
        </w:r>
      </w:hyperlink>
      <w:r w:rsidRPr="00350E3E">
        <w:rPr>
          <w:rFonts w:ascii="Times New Roman" w:eastAsia="Times New Roman" w:hAnsi="Times New Roman" w:cs="Times New Roman"/>
          <w:color w:val="444444"/>
          <w:sz w:val="24"/>
          <w:szCs w:val="24"/>
        </w:rPr>
        <w:t> din Regulamentul (CE) nr. 396/2005 al Parlamentului European şi al Consiliului din 23 februarie 2005 privind conţinuturile maxime aplicabile reziduurilor de pesticide din sau de pe produse alimentare şi hrana de origine vegetală şi animală pentru animale şi de modificare a Directivei </w:t>
      </w:r>
      <w:hyperlink r:id="rId99" w:tgtFrame="_blank" w:history="1">
        <w:r w:rsidRPr="00350E3E">
          <w:rPr>
            <w:rFonts w:ascii="Times New Roman" w:eastAsia="Times New Roman" w:hAnsi="Times New Roman" w:cs="Times New Roman"/>
            <w:color w:val="1A86B6"/>
            <w:sz w:val="24"/>
            <w:szCs w:val="24"/>
            <w:u w:val="single"/>
          </w:rPr>
          <w:t>91/414/CEE</w:t>
        </w:r>
      </w:hyperlink>
      <w:r w:rsidRPr="00350E3E">
        <w:rPr>
          <w:rFonts w:ascii="Times New Roman" w:eastAsia="Times New Roman" w:hAnsi="Times New Roman" w:cs="Times New Roman"/>
          <w:color w:val="444444"/>
          <w:sz w:val="24"/>
          <w:szCs w:val="24"/>
        </w:rPr>
        <w:t>, cu modificările şi completările ulterioare, cu încadrarea în termenul prevăzut la </w:t>
      </w:r>
      <w:hyperlink r:id="rId100" w:anchor="p-539223736" w:tgtFrame="_blank" w:history="1">
        <w:r w:rsidRPr="00350E3E">
          <w:rPr>
            <w:rFonts w:ascii="Times New Roman" w:eastAsia="Times New Roman" w:hAnsi="Times New Roman" w:cs="Times New Roman"/>
            <w:color w:val="1A86B6"/>
            <w:sz w:val="24"/>
            <w:szCs w:val="24"/>
            <w:u w:val="single"/>
          </w:rPr>
          <w:t>art. 13</w:t>
        </w:r>
      </w:hyperlink>
      <w:r w:rsidRPr="00350E3E">
        <w:rPr>
          <w:rFonts w:ascii="Times New Roman" w:eastAsia="Times New Roman" w:hAnsi="Times New Roman" w:cs="Times New Roman"/>
          <w:color w:val="444444"/>
          <w:sz w:val="24"/>
          <w:szCs w:val="24"/>
        </w:rPr>
        <w:t>.</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(5)</w:t>
      </w:r>
      <w:r w:rsidRPr="00350E3E">
        <w:rPr>
          <w:rFonts w:ascii="Times New Roman" w:eastAsia="Times New Roman" w:hAnsi="Times New Roman" w:cs="Times New Roman"/>
          <w:color w:val="444444"/>
          <w:sz w:val="24"/>
          <w:szCs w:val="24"/>
        </w:rPr>
        <w:t> OFJ informează beneficiarii cu privire la rezultatele analizelor de laborator prevăzute la </w:t>
      </w:r>
      <w:hyperlink r:id="rId101" w:anchor="p-539223733" w:tgtFrame="_blank" w:history="1">
        <w:r w:rsidRPr="00350E3E">
          <w:rPr>
            <w:rFonts w:ascii="Times New Roman" w:eastAsia="Times New Roman" w:hAnsi="Times New Roman" w:cs="Times New Roman"/>
            <w:color w:val="1A86B6"/>
            <w:sz w:val="24"/>
            <w:szCs w:val="24"/>
            <w:u w:val="single"/>
          </w:rPr>
          <w:t>alin. (3)</w:t>
        </w:r>
      </w:hyperlink>
      <w:r w:rsidRPr="00350E3E">
        <w:rPr>
          <w:rFonts w:ascii="Times New Roman" w:eastAsia="Times New Roman" w:hAnsi="Times New Roman" w:cs="Times New Roman"/>
          <w:color w:val="444444"/>
          <w:sz w:val="24"/>
          <w:szCs w:val="24"/>
        </w:rPr>
        <w:t>.</w:t>
      </w:r>
    </w:p>
    <w:p w:rsidR="00350E3E" w:rsidRPr="00350E3E" w:rsidRDefault="00350E3E" w:rsidP="00350E3E">
      <w:pPr>
        <w:spacing w:before="225" w:after="75" w:line="240" w:lineRule="auto"/>
        <w:jc w:val="both"/>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Art. 13.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Responsabilii desemnaţi din cadrul DAJ, după finalizarea tuturor verificărilor condiţiilor de eligibilitate, întocmesc situaţia centralizatoare a beneficiarilor ajutorului de minimis, conform modelului prevăzut în anexa </w:t>
      </w:r>
      <w:hyperlink r:id="rId102" w:anchor="p-539223863" w:tgtFrame="_blank" w:history="1">
        <w:r w:rsidRPr="00350E3E">
          <w:rPr>
            <w:rFonts w:ascii="Times New Roman" w:eastAsia="Times New Roman" w:hAnsi="Times New Roman" w:cs="Times New Roman"/>
            <w:color w:val="1A86B6"/>
            <w:sz w:val="24"/>
            <w:szCs w:val="24"/>
            <w:u w:val="single"/>
          </w:rPr>
          <w:t>nr. 5</w:t>
        </w:r>
      </w:hyperlink>
      <w:r w:rsidRPr="00350E3E">
        <w:rPr>
          <w:rFonts w:ascii="Times New Roman" w:eastAsia="Times New Roman" w:hAnsi="Times New Roman" w:cs="Times New Roman"/>
          <w:color w:val="444444"/>
          <w:sz w:val="24"/>
          <w:szCs w:val="24"/>
        </w:rPr>
        <w:t>, şi o transmit la Direcţia generală buget finanţe şi fonduri europene din cadrul Ministerului Agriculturii şi Dezvoltării Rurale până la data de 16 februarie 2024 inclusiv.</w:t>
      </w:r>
    </w:p>
    <w:p w:rsidR="00350E3E" w:rsidRPr="00350E3E" w:rsidRDefault="00350E3E" w:rsidP="00350E3E">
      <w:pPr>
        <w:spacing w:before="225" w:after="75" w:line="240" w:lineRule="auto"/>
        <w:jc w:val="both"/>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Art. 14.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(1)</w:t>
      </w:r>
      <w:r w:rsidRPr="00350E3E">
        <w:rPr>
          <w:rFonts w:ascii="Times New Roman" w:eastAsia="Times New Roman" w:hAnsi="Times New Roman" w:cs="Times New Roman"/>
          <w:color w:val="444444"/>
          <w:sz w:val="24"/>
          <w:szCs w:val="24"/>
        </w:rPr>
        <w:t> După primirea tuturor situaţiilor centralizatoare prevăzute la </w:t>
      </w:r>
      <w:hyperlink r:id="rId103" w:anchor="p-539223736" w:tgtFrame="_blank" w:history="1">
        <w:r w:rsidRPr="00350E3E">
          <w:rPr>
            <w:rFonts w:ascii="Times New Roman" w:eastAsia="Times New Roman" w:hAnsi="Times New Roman" w:cs="Times New Roman"/>
            <w:color w:val="1A86B6"/>
            <w:sz w:val="24"/>
            <w:szCs w:val="24"/>
            <w:u w:val="single"/>
          </w:rPr>
          <w:t>art. 13</w:t>
        </w:r>
      </w:hyperlink>
      <w:r w:rsidRPr="00350E3E">
        <w:rPr>
          <w:rFonts w:ascii="Times New Roman" w:eastAsia="Times New Roman" w:hAnsi="Times New Roman" w:cs="Times New Roman"/>
          <w:color w:val="444444"/>
          <w:sz w:val="24"/>
          <w:szCs w:val="24"/>
        </w:rPr>
        <w:t>, Direcţia generală buget finanţe şi fonduri europene din cadrul Ministerului Agriculturii şi Dezvoltării Rurale întocmeşte situaţia centralizatoare a datelor comunicate de către toate direcţiile pentru agricultură judeţene, respectiv a municipiului Bucureşti, în vederea determinării valorii totale a sprijinului financiar cuvenit beneficiarilor.</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(2)</w:t>
      </w:r>
      <w:r w:rsidRPr="00350E3E">
        <w:rPr>
          <w:rFonts w:ascii="Times New Roman" w:eastAsia="Times New Roman" w:hAnsi="Times New Roman" w:cs="Times New Roman"/>
          <w:color w:val="444444"/>
          <w:sz w:val="24"/>
          <w:szCs w:val="24"/>
        </w:rPr>
        <w:t> În situaţia în care valoarea totală a sprijinului financiar cuvenit se încadrează în resursele financiare alocate schemei de ajutor de minimis pentru perioada 2023-2024, prevăzute la art. 8 </w:t>
      </w:r>
      <w:hyperlink r:id="rId104" w:anchor="p-539223700" w:tgtFrame="_blank" w:history="1">
        <w:r w:rsidRPr="00350E3E">
          <w:rPr>
            <w:rFonts w:ascii="Times New Roman" w:eastAsia="Times New Roman" w:hAnsi="Times New Roman" w:cs="Times New Roman"/>
            <w:color w:val="1A86B6"/>
            <w:sz w:val="24"/>
            <w:szCs w:val="24"/>
            <w:u w:val="single"/>
          </w:rPr>
          <w:t>alin. (1)</w:t>
        </w:r>
      </w:hyperlink>
      <w:r w:rsidRPr="00350E3E">
        <w:rPr>
          <w:rFonts w:ascii="Times New Roman" w:eastAsia="Times New Roman" w:hAnsi="Times New Roman" w:cs="Times New Roman"/>
          <w:color w:val="444444"/>
          <w:sz w:val="24"/>
          <w:szCs w:val="24"/>
        </w:rPr>
        <w:t>, Direcţia generală buget finanţe şi fonduri europene din cadrul Ministerului Agriculturii şi Dezvoltării Rurale întocmeşte situaţia centralizatoare, în vederea deschiderii creditelor bugetare, potrivit modelului prevăzut în anexa </w:t>
      </w:r>
      <w:hyperlink r:id="rId105" w:anchor="p-539223871" w:tgtFrame="_blank" w:history="1">
        <w:r w:rsidRPr="00350E3E">
          <w:rPr>
            <w:rFonts w:ascii="Times New Roman" w:eastAsia="Times New Roman" w:hAnsi="Times New Roman" w:cs="Times New Roman"/>
            <w:color w:val="1A86B6"/>
            <w:sz w:val="24"/>
            <w:szCs w:val="24"/>
            <w:u w:val="single"/>
          </w:rPr>
          <w:t>nr. 6</w:t>
        </w:r>
      </w:hyperlink>
      <w:r w:rsidRPr="00350E3E">
        <w:rPr>
          <w:rFonts w:ascii="Times New Roman" w:eastAsia="Times New Roman" w:hAnsi="Times New Roman" w:cs="Times New Roman"/>
          <w:color w:val="444444"/>
          <w:sz w:val="24"/>
          <w:szCs w:val="24"/>
        </w:rPr>
        <w:t>.</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(3)</w:t>
      </w:r>
      <w:r w:rsidRPr="00350E3E">
        <w:rPr>
          <w:rFonts w:ascii="Times New Roman" w:eastAsia="Times New Roman" w:hAnsi="Times New Roman" w:cs="Times New Roman"/>
          <w:color w:val="444444"/>
          <w:sz w:val="24"/>
          <w:szCs w:val="24"/>
        </w:rPr>
        <w:t> Dacă valoarea totală a sprijinului financiar depăşeşte resursele financiare alocate schemei de ajutor de minimis pentru perioada 2023-2024, prevăzute la art. 8 </w:t>
      </w:r>
      <w:hyperlink r:id="rId106" w:anchor="p-539223700" w:tgtFrame="_blank" w:history="1">
        <w:r w:rsidRPr="00350E3E">
          <w:rPr>
            <w:rFonts w:ascii="Times New Roman" w:eastAsia="Times New Roman" w:hAnsi="Times New Roman" w:cs="Times New Roman"/>
            <w:color w:val="1A86B6"/>
            <w:sz w:val="24"/>
            <w:szCs w:val="24"/>
            <w:u w:val="single"/>
          </w:rPr>
          <w:t>alin. (1)</w:t>
        </w:r>
      </w:hyperlink>
      <w:r w:rsidRPr="00350E3E">
        <w:rPr>
          <w:rFonts w:ascii="Times New Roman" w:eastAsia="Times New Roman" w:hAnsi="Times New Roman" w:cs="Times New Roman"/>
          <w:color w:val="444444"/>
          <w:sz w:val="24"/>
          <w:szCs w:val="24"/>
        </w:rPr>
        <w:t>, Direcţia generală buget finanţe şi fonduri europene din cadrul Ministerului Agriculturii şi Dezvoltării Rurale calculează coeficientul de reducere a valorii maxime prevăzute la art. 6 </w:t>
      </w:r>
      <w:hyperlink r:id="rId107" w:anchor="p-539223694" w:tgtFrame="_blank" w:history="1">
        <w:r w:rsidRPr="00350E3E">
          <w:rPr>
            <w:rFonts w:ascii="Times New Roman" w:eastAsia="Times New Roman" w:hAnsi="Times New Roman" w:cs="Times New Roman"/>
            <w:color w:val="1A86B6"/>
            <w:sz w:val="24"/>
            <w:szCs w:val="24"/>
            <w:u w:val="single"/>
          </w:rPr>
          <w:t>alin. (2)</w:t>
        </w:r>
      </w:hyperlink>
      <w:r w:rsidRPr="00350E3E">
        <w:rPr>
          <w:rFonts w:ascii="Times New Roman" w:eastAsia="Times New Roman" w:hAnsi="Times New Roman" w:cs="Times New Roman"/>
          <w:color w:val="444444"/>
          <w:sz w:val="24"/>
          <w:szCs w:val="24"/>
        </w:rPr>
        <w:t>, cu încadrarea în bugetul maxim alocat schemei, şi îl comunică direcţiilor pentru agricultură judeţene şi a municipiului Bucureşti, în vederea calculării ajutorului de minimis cuvenit fiecărui beneficiar.</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(4)</w:t>
      </w:r>
      <w:r w:rsidRPr="00350E3E">
        <w:rPr>
          <w:rFonts w:ascii="Times New Roman" w:eastAsia="Times New Roman" w:hAnsi="Times New Roman" w:cs="Times New Roman"/>
          <w:color w:val="444444"/>
          <w:sz w:val="24"/>
          <w:szCs w:val="24"/>
        </w:rPr>
        <w:t xml:space="preserve"> În termen de trei zile lucrătoare de la primirea comunicării prevăzute la alin. (3), direcţiile pentru agricultură judeţene şi a municipiului Bucureşti refac situaţiile centralizatoare cu sumele necesare reprezentând sprijin financiar pe baza coeficientului de reducere corespunzător şi le </w:t>
      </w:r>
      <w:r w:rsidRPr="00350E3E">
        <w:rPr>
          <w:rFonts w:ascii="Times New Roman" w:eastAsia="Times New Roman" w:hAnsi="Times New Roman" w:cs="Times New Roman"/>
          <w:color w:val="444444"/>
          <w:sz w:val="24"/>
          <w:szCs w:val="24"/>
        </w:rPr>
        <w:lastRenderedPageBreak/>
        <w:t>retransmit Direcţiei generale buget finanţe şi fonduri europene din cadrul Ministerului Agriculturii şi Dezvoltării Rurale, pentru întocmirea situaţiei centralizatoare, în vederea deschiderii creditelor bugetare, potrivit modelului prevăzut în anexa </w:t>
      </w:r>
      <w:hyperlink r:id="rId108" w:anchor="p-539223871" w:tgtFrame="_blank" w:history="1">
        <w:r w:rsidRPr="00350E3E">
          <w:rPr>
            <w:rFonts w:ascii="Times New Roman" w:eastAsia="Times New Roman" w:hAnsi="Times New Roman" w:cs="Times New Roman"/>
            <w:color w:val="1A86B6"/>
            <w:sz w:val="24"/>
            <w:szCs w:val="24"/>
            <w:u w:val="single"/>
          </w:rPr>
          <w:t>nr. 6</w:t>
        </w:r>
      </w:hyperlink>
      <w:r w:rsidRPr="00350E3E">
        <w:rPr>
          <w:rFonts w:ascii="Times New Roman" w:eastAsia="Times New Roman" w:hAnsi="Times New Roman" w:cs="Times New Roman"/>
          <w:color w:val="444444"/>
          <w:sz w:val="24"/>
          <w:szCs w:val="24"/>
        </w:rPr>
        <w:t>.</w:t>
      </w:r>
    </w:p>
    <w:p w:rsidR="00350E3E" w:rsidRPr="00350E3E" w:rsidRDefault="00350E3E" w:rsidP="00350E3E">
      <w:pPr>
        <w:spacing w:before="225" w:after="75" w:line="240" w:lineRule="auto"/>
        <w:jc w:val="both"/>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Art. 15.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(1)</w:t>
      </w:r>
      <w:r w:rsidRPr="00350E3E">
        <w:rPr>
          <w:rFonts w:ascii="Times New Roman" w:eastAsia="Times New Roman" w:hAnsi="Times New Roman" w:cs="Times New Roman"/>
          <w:color w:val="444444"/>
          <w:sz w:val="24"/>
          <w:szCs w:val="24"/>
        </w:rPr>
        <w:t> După aprobarea de către Ministerul Finanţelor a deschiderii creditelor bugetare, din bugetul Ministerului Agriculturii şi Dezvoltării Rurale se alimentează conturile DAJ.</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(2)</w:t>
      </w:r>
      <w:r w:rsidRPr="00350E3E">
        <w:rPr>
          <w:rFonts w:ascii="Times New Roman" w:eastAsia="Times New Roman" w:hAnsi="Times New Roman" w:cs="Times New Roman"/>
          <w:color w:val="444444"/>
          <w:sz w:val="24"/>
          <w:szCs w:val="24"/>
        </w:rPr>
        <w:t> Responsabilii desemnaţi din cadrul DAJ, respectiv al municipiului Bucureşti completează în Registrul unic pentru accesarea programului ajutorul de minimis cuvenit fiecărui beneficiar.</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(3)</w:t>
      </w:r>
      <w:r w:rsidRPr="00350E3E">
        <w:rPr>
          <w:rFonts w:ascii="Times New Roman" w:eastAsia="Times New Roman" w:hAnsi="Times New Roman" w:cs="Times New Roman"/>
          <w:color w:val="444444"/>
          <w:sz w:val="24"/>
          <w:szCs w:val="24"/>
        </w:rPr>
        <w:t> DAJ virează sumele cuvenite în conturile beneficiarilor, potrivit legislaţiei în vigoare.</w:t>
      </w:r>
    </w:p>
    <w:p w:rsidR="00350E3E" w:rsidRPr="00350E3E" w:rsidRDefault="00350E3E" w:rsidP="00350E3E">
      <w:pPr>
        <w:spacing w:before="225" w:after="75" w:line="240" w:lineRule="auto"/>
        <w:jc w:val="both"/>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Art. 16.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(1)</w:t>
      </w:r>
      <w:r w:rsidRPr="00350E3E">
        <w:rPr>
          <w:rFonts w:ascii="Times New Roman" w:eastAsia="Times New Roman" w:hAnsi="Times New Roman" w:cs="Times New Roman"/>
          <w:color w:val="444444"/>
          <w:sz w:val="24"/>
          <w:szCs w:val="24"/>
        </w:rPr>
        <w:t> Registrul unic pentru accesarea programului, precum şi documentaţia depusă pentru accesarea acestuia se păstrează la DAJ pe o perioadă de 10 ani fiscali de la data la care a fost plătit ajutorul de minimis.</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(2)</w:t>
      </w:r>
      <w:r w:rsidRPr="00350E3E">
        <w:rPr>
          <w:rFonts w:ascii="Times New Roman" w:eastAsia="Times New Roman" w:hAnsi="Times New Roman" w:cs="Times New Roman"/>
          <w:color w:val="444444"/>
          <w:sz w:val="24"/>
          <w:szCs w:val="24"/>
        </w:rPr>
        <w:t> DAJ publică pe site-ul instituţiei Lista beneficiarilor ajutoarelor de minimis şi sumele acordate potrivit prezentei hotărâri.</w:t>
      </w:r>
    </w:p>
    <w:p w:rsidR="00350E3E" w:rsidRPr="00350E3E" w:rsidRDefault="00350E3E" w:rsidP="00350E3E">
      <w:pPr>
        <w:spacing w:before="450" w:after="0" w:line="240" w:lineRule="auto"/>
        <w:jc w:val="center"/>
        <w:outlineLvl w:val="1"/>
        <w:rPr>
          <w:rFonts w:ascii="Times New Roman" w:eastAsia="Times New Roman" w:hAnsi="Times New Roman" w:cs="Times New Roman"/>
          <w:sz w:val="30"/>
          <w:szCs w:val="30"/>
        </w:rPr>
      </w:pPr>
      <w:r w:rsidRPr="00350E3E">
        <w:rPr>
          <w:rFonts w:ascii="Times New Roman" w:eastAsia="Times New Roman" w:hAnsi="Times New Roman" w:cs="Times New Roman"/>
          <w:color w:val="2A76A7"/>
          <w:sz w:val="30"/>
          <w:szCs w:val="30"/>
        </w:rPr>
        <w:t>CAPITOLUL IV</w:t>
      </w:r>
      <w:r w:rsidRPr="00350E3E">
        <w:rPr>
          <w:rFonts w:ascii="Times New Roman" w:eastAsia="Times New Roman" w:hAnsi="Times New Roman" w:cs="Times New Roman"/>
          <w:color w:val="48B7E6"/>
          <w:sz w:val="30"/>
          <w:szCs w:val="30"/>
        </w:rPr>
        <w:t>Dispoziţii finale</w:t>
      </w:r>
    </w:p>
    <w:p w:rsidR="00350E3E" w:rsidRPr="00350E3E" w:rsidRDefault="00350E3E" w:rsidP="00350E3E">
      <w:pPr>
        <w:spacing w:before="225" w:after="75" w:line="240" w:lineRule="auto"/>
        <w:jc w:val="both"/>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Art. 17.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(1)</w:t>
      </w:r>
      <w:r w:rsidRPr="00350E3E">
        <w:rPr>
          <w:rFonts w:ascii="Times New Roman" w:eastAsia="Times New Roman" w:hAnsi="Times New Roman" w:cs="Times New Roman"/>
          <w:color w:val="444444"/>
          <w:sz w:val="24"/>
          <w:szCs w:val="24"/>
        </w:rPr>
        <w:t> Ajutorul de minimis acordat în temeiul prezentei hotărâri este avut în vedere pentru a fi dedus din orice schemă viitoare de ajutor de minimis.</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(2)</w:t>
      </w:r>
      <w:r w:rsidRPr="00350E3E">
        <w:rPr>
          <w:rFonts w:ascii="Times New Roman" w:eastAsia="Times New Roman" w:hAnsi="Times New Roman" w:cs="Times New Roman"/>
          <w:color w:val="444444"/>
          <w:sz w:val="24"/>
          <w:szCs w:val="24"/>
        </w:rPr>
        <w:t> Ajutorul de minimis prevăzut de prezenta hotărâre nu se acordă solicitanţilor a căror suprafaţă de culturi de legume în spaţii protejate este obţinută prin divizarea unei suprafeţe cu spaţii protejate efectuată după data intrării în vigoare a prezentei hotărâri, indiferent de modalitatea de transfer al suprafeţei, cu excepţia succesiunilor şi a contractelor de vânzare înregistrate în registrul agricol.</w:t>
      </w:r>
    </w:p>
    <w:p w:rsidR="00350E3E" w:rsidRPr="00350E3E" w:rsidRDefault="00350E3E" w:rsidP="00350E3E">
      <w:pPr>
        <w:spacing w:before="225" w:after="75" w:line="240" w:lineRule="auto"/>
        <w:jc w:val="both"/>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Art. 18.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(1)</w:t>
      </w:r>
      <w:r w:rsidRPr="00350E3E">
        <w:rPr>
          <w:rFonts w:ascii="Times New Roman" w:eastAsia="Times New Roman" w:hAnsi="Times New Roman" w:cs="Times New Roman"/>
          <w:color w:val="444444"/>
          <w:sz w:val="24"/>
          <w:szCs w:val="24"/>
        </w:rPr>
        <w:t> În cazul nerespectării de către beneficiari a condiţiilor prevăzute la </w:t>
      </w:r>
      <w:hyperlink r:id="rId109" w:anchor="p-539223670" w:tgtFrame="_blank" w:history="1">
        <w:r w:rsidRPr="00350E3E">
          <w:rPr>
            <w:rFonts w:ascii="Times New Roman" w:eastAsia="Times New Roman" w:hAnsi="Times New Roman" w:cs="Times New Roman"/>
            <w:color w:val="1A86B6"/>
            <w:sz w:val="24"/>
            <w:szCs w:val="24"/>
            <w:u w:val="single"/>
          </w:rPr>
          <w:t>art. 5</w:t>
        </w:r>
      </w:hyperlink>
      <w:r w:rsidRPr="00350E3E">
        <w:rPr>
          <w:rFonts w:ascii="Times New Roman" w:eastAsia="Times New Roman" w:hAnsi="Times New Roman" w:cs="Times New Roman"/>
          <w:color w:val="444444"/>
          <w:sz w:val="24"/>
          <w:szCs w:val="24"/>
        </w:rPr>
        <w:t>, aceştia sunt obligaţi la restituirea contravalorii ajutorului de minimis, la care se adaugă dobânzi şi penalităţi de întârziere calculate de la data încasării acestuia până la data recuperării integrale, conform prevederilor Legii </w:t>
      </w:r>
      <w:hyperlink r:id="rId110" w:tgtFrame="_blank" w:history="1">
        <w:r w:rsidRPr="00350E3E">
          <w:rPr>
            <w:rFonts w:ascii="Times New Roman" w:eastAsia="Times New Roman" w:hAnsi="Times New Roman" w:cs="Times New Roman"/>
            <w:color w:val="1A86B6"/>
            <w:sz w:val="24"/>
            <w:szCs w:val="24"/>
            <w:u w:val="single"/>
          </w:rPr>
          <w:t>nr. 500/2002</w:t>
        </w:r>
      </w:hyperlink>
      <w:r w:rsidRPr="00350E3E">
        <w:rPr>
          <w:rFonts w:ascii="Times New Roman" w:eastAsia="Times New Roman" w:hAnsi="Times New Roman" w:cs="Times New Roman"/>
          <w:color w:val="444444"/>
          <w:sz w:val="24"/>
          <w:szCs w:val="24"/>
        </w:rPr>
        <w:t> privind finanţele publice, cu modificările şi completările ulterioare, şi ale Legii </w:t>
      </w:r>
      <w:hyperlink r:id="rId111" w:tgtFrame="_blank" w:history="1">
        <w:r w:rsidRPr="00350E3E">
          <w:rPr>
            <w:rFonts w:ascii="Times New Roman" w:eastAsia="Times New Roman" w:hAnsi="Times New Roman" w:cs="Times New Roman"/>
            <w:color w:val="1A86B6"/>
            <w:sz w:val="24"/>
            <w:szCs w:val="24"/>
            <w:u w:val="single"/>
          </w:rPr>
          <w:t>nr. 207/2015</w:t>
        </w:r>
      </w:hyperlink>
      <w:r w:rsidRPr="00350E3E">
        <w:rPr>
          <w:rFonts w:ascii="Times New Roman" w:eastAsia="Times New Roman" w:hAnsi="Times New Roman" w:cs="Times New Roman"/>
          <w:color w:val="444444"/>
          <w:sz w:val="24"/>
          <w:szCs w:val="24"/>
        </w:rPr>
        <w:t> privind </w:t>
      </w:r>
      <w:hyperlink r:id="rId112" w:tgtFrame="_blank" w:history="1">
        <w:r w:rsidRPr="00350E3E">
          <w:rPr>
            <w:rFonts w:ascii="Times New Roman" w:eastAsia="Times New Roman" w:hAnsi="Times New Roman" w:cs="Times New Roman"/>
            <w:color w:val="1A86B6"/>
            <w:sz w:val="24"/>
            <w:szCs w:val="24"/>
            <w:u w:val="single"/>
          </w:rPr>
          <w:t>Codul de procedură fiscală</w:t>
        </w:r>
      </w:hyperlink>
      <w:r w:rsidRPr="00350E3E">
        <w:rPr>
          <w:rFonts w:ascii="Times New Roman" w:eastAsia="Times New Roman" w:hAnsi="Times New Roman" w:cs="Times New Roman"/>
          <w:color w:val="444444"/>
          <w:sz w:val="24"/>
          <w:szCs w:val="24"/>
        </w:rPr>
        <w:t>, cu modificările şi completările ulterioare.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(2)</w:t>
      </w:r>
      <w:r w:rsidRPr="00350E3E">
        <w:rPr>
          <w:rFonts w:ascii="Times New Roman" w:eastAsia="Times New Roman" w:hAnsi="Times New Roman" w:cs="Times New Roman"/>
          <w:color w:val="444444"/>
          <w:sz w:val="24"/>
          <w:szCs w:val="24"/>
        </w:rPr>
        <w:t> Sumele reprezentând ajutor de minimis necuvenit, prevăzut la alin. (1), reprezintă creanţe bugetare, pentru recuperarea acestora aplicându-se în mod corespunzător dispoziţiile Legii </w:t>
      </w:r>
      <w:hyperlink r:id="rId113" w:tgtFrame="_blank" w:history="1">
        <w:r w:rsidRPr="00350E3E">
          <w:rPr>
            <w:rFonts w:ascii="Times New Roman" w:eastAsia="Times New Roman" w:hAnsi="Times New Roman" w:cs="Times New Roman"/>
            <w:color w:val="1A86B6"/>
            <w:sz w:val="24"/>
            <w:szCs w:val="24"/>
            <w:u w:val="single"/>
          </w:rPr>
          <w:t>nr. 207/2015</w:t>
        </w:r>
      </w:hyperlink>
      <w:r w:rsidRPr="00350E3E">
        <w:rPr>
          <w:rFonts w:ascii="Times New Roman" w:eastAsia="Times New Roman" w:hAnsi="Times New Roman" w:cs="Times New Roman"/>
          <w:color w:val="444444"/>
          <w:sz w:val="24"/>
          <w:szCs w:val="24"/>
        </w:rPr>
        <w:t>, cu modificările şi completările ulterioare, şi ale Legii </w:t>
      </w:r>
      <w:hyperlink r:id="rId114" w:tgtFrame="_blank" w:history="1">
        <w:r w:rsidRPr="00350E3E">
          <w:rPr>
            <w:rFonts w:ascii="Times New Roman" w:eastAsia="Times New Roman" w:hAnsi="Times New Roman" w:cs="Times New Roman"/>
            <w:color w:val="1A86B6"/>
            <w:sz w:val="24"/>
            <w:szCs w:val="24"/>
            <w:u w:val="single"/>
          </w:rPr>
          <w:t>nr. 500/2002</w:t>
        </w:r>
      </w:hyperlink>
      <w:r w:rsidRPr="00350E3E">
        <w:rPr>
          <w:rFonts w:ascii="Times New Roman" w:eastAsia="Times New Roman" w:hAnsi="Times New Roman" w:cs="Times New Roman"/>
          <w:color w:val="444444"/>
          <w:sz w:val="24"/>
          <w:szCs w:val="24"/>
        </w:rPr>
        <w:t>, cu modificările şi completările ulterioare. Procesele-verbale de constatare a neregulilor şi de stabilire a creanţelor bugetare întocmite de către DAJ, prin care se individualizează sumele de recuperat exprimate în moneda naţională, constituie titluri de creanţă şi cuprind elementele actului administrativ-fiscal prevăzut de Legea </w:t>
      </w:r>
      <w:hyperlink r:id="rId115" w:tgtFrame="_blank" w:history="1">
        <w:r w:rsidRPr="00350E3E">
          <w:rPr>
            <w:rFonts w:ascii="Times New Roman" w:eastAsia="Times New Roman" w:hAnsi="Times New Roman" w:cs="Times New Roman"/>
            <w:color w:val="1A86B6"/>
            <w:sz w:val="24"/>
            <w:szCs w:val="24"/>
            <w:u w:val="single"/>
          </w:rPr>
          <w:t>nr. 207/2015</w:t>
        </w:r>
      </w:hyperlink>
      <w:r w:rsidRPr="00350E3E">
        <w:rPr>
          <w:rFonts w:ascii="Times New Roman" w:eastAsia="Times New Roman" w:hAnsi="Times New Roman" w:cs="Times New Roman"/>
          <w:color w:val="444444"/>
          <w:sz w:val="24"/>
          <w:szCs w:val="24"/>
        </w:rPr>
        <w:t>, cu modificările şi completările ulterioare.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lastRenderedPageBreak/>
        <w:t>(3)</w:t>
      </w:r>
      <w:r w:rsidRPr="00350E3E">
        <w:rPr>
          <w:rFonts w:ascii="Times New Roman" w:eastAsia="Times New Roman" w:hAnsi="Times New Roman" w:cs="Times New Roman"/>
          <w:color w:val="444444"/>
          <w:sz w:val="24"/>
          <w:szCs w:val="24"/>
        </w:rPr>
        <w:t> Titlul de creanţă constituie titlu executoriu la data împlinirii termenului de scadenţă prevăzut în cuprinsul acestuia, stabilit în conformitate cu prevederile Legii </w:t>
      </w:r>
      <w:hyperlink r:id="rId116" w:tgtFrame="_blank" w:history="1">
        <w:r w:rsidRPr="00350E3E">
          <w:rPr>
            <w:rFonts w:ascii="Times New Roman" w:eastAsia="Times New Roman" w:hAnsi="Times New Roman" w:cs="Times New Roman"/>
            <w:color w:val="1A86B6"/>
            <w:sz w:val="24"/>
            <w:szCs w:val="24"/>
            <w:u w:val="single"/>
          </w:rPr>
          <w:t>nr. 207/2015</w:t>
        </w:r>
      </w:hyperlink>
      <w:r w:rsidRPr="00350E3E">
        <w:rPr>
          <w:rFonts w:ascii="Times New Roman" w:eastAsia="Times New Roman" w:hAnsi="Times New Roman" w:cs="Times New Roman"/>
          <w:color w:val="444444"/>
          <w:sz w:val="24"/>
          <w:szCs w:val="24"/>
        </w:rPr>
        <w:t>, cu modificările şi completările ulterioare.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(4)</w:t>
      </w:r>
      <w:r w:rsidRPr="00350E3E">
        <w:rPr>
          <w:rFonts w:ascii="Times New Roman" w:eastAsia="Times New Roman" w:hAnsi="Times New Roman" w:cs="Times New Roman"/>
          <w:color w:val="444444"/>
          <w:sz w:val="24"/>
          <w:szCs w:val="24"/>
        </w:rPr>
        <w:t> Înainte de a se adresa instanţei de contencios administrativ competente, persoana care se consideră vătămată într-un drept al său sau într-un interes legitim printr-un act administrativ individual care i se adresează trebuie să solicite autorităţii publice emitente, în termen de 30 de zile de la data comunicării actului, revocarea, în tot sau în parte, în condiţiile şi termenele prevăzute de Legea contenciosului administrativ </w:t>
      </w:r>
      <w:hyperlink r:id="rId117" w:tgtFrame="_blank" w:history="1">
        <w:r w:rsidRPr="00350E3E">
          <w:rPr>
            <w:rFonts w:ascii="Times New Roman" w:eastAsia="Times New Roman" w:hAnsi="Times New Roman" w:cs="Times New Roman"/>
            <w:color w:val="1A86B6"/>
            <w:sz w:val="24"/>
            <w:szCs w:val="24"/>
            <w:u w:val="single"/>
          </w:rPr>
          <w:t>nr. 554/2004</w:t>
        </w:r>
      </w:hyperlink>
      <w:r w:rsidRPr="00350E3E">
        <w:rPr>
          <w:rFonts w:ascii="Times New Roman" w:eastAsia="Times New Roman" w:hAnsi="Times New Roman" w:cs="Times New Roman"/>
          <w:color w:val="444444"/>
          <w:sz w:val="24"/>
          <w:szCs w:val="24"/>
        </w:rPr>
        <w:t>, cu modificările şi completările ulterioare.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(5)</w:t>
      </w:r>
      <w:r w:rsidRPr="00350E3E">
        <w:rPr>
          <w:rFonts w:ascii="Times New Roman" w:eastAsia="Times New Roman" w:hAnsi="Times New Roman" w:cs="Times New Roman"/>
          <w:color w:val="444444"/>
          <w:sz w:val="24"/>
          <w:szCs w:val="24"/>
        </w:rPr>
        <w:t> Creanţele bugetare principale şi accesorii se sting prin plată voluntară, compensare sau prin executare silită de către organele fiscale competente subordonate Agenţiei Naţionale de Administrare Fiscală, conform prevederilor Legii </w:t>
      </w:r>
      <w:hyperlink r:id="rId118" w:tgtFrame="_blank" w:history="1">
        <w:r w:rsidRPr="00350E3E">
          <w:rPr>
            <w:rFonts w:ascii="Times New Roman" w:eastAsia="Times New Roman" w:hAnsi="Times New Roman" w:cs="Times New Roman"/>
            <w:color w:val="1A86B6"/>
            <w:sz w:val="24"/>
            <w:szCs w:val="24"/>
            <w:u w:val="single"/>
          </w:rPr>
          <w:t>nr. 207/2015</w:t>
        </w:r>
      </w:hyperlink>
      <w:r w:rsidRPr="00350E3E">
        <w:rPr>
          <w:rFonts w:ascii="Times New Roman" w:eastAsia="Times New Roman" w:hAnsi="Times New Roman" w:cs="Times New Roman"/>
          <w:color w:val="444444"/>
          <w:sz w:val="24"/>
          <w:szCs w:val="24"/>
        </w:rPr>
        <w:t>, cu modificările şi completările ulterioare.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(6)</w:t>
      </w:r>
      <w:r w:rsidRPr="00350E3E">
        <w:rPr>
          <w:rFonts w:ascii="Times New Roman" w:eastAsia="Times New Roman" w:hAnsi="Times New Roman" w:cs="Times New Roman"/>
          <w:color w:val="444444"/>
          <w:sz w:val="24"/>
          <w:szCs w:val="24"/>
        </w:rPr>
        <w:t> Titlurile executorii împreună cu dovada comunicării acestora către debitor se transmit organelor fiscale competente subordonate Agenţiei Naţionale de Administrare Fiscală, în vederea recuperării creanţelor bugetare prin executare silită, conform Legii </w:t>
      </w:r>
      <w:hyperlink r:id="rId119" w:tgtFrame="_blank" w:history="1">
        <w:r w:rsidRPr="00350E3E">
          <w:rPr>
            <w:rFonts w:ascii="Times New Roman" w:eastAsia="Times New Roman" w:hAnsi="Times New Roman" w:cs="Times New Roman"/>
            <w:color w:val="1A86B6"/>
            <w:sz w:val="24"/>
            <w:szCs w:val="24"/>
            <w:u w:val="single"/>
          </w:rPr>
          <w:t>nr. 207/2015</w:t>
        </w:r>
      </w:hyperlink>
      <w:r w:rsidRPr="00350E3E">
        <w:rPr>
          <w:rFonts w:ascii="Times New Roman" w:eastAsia="Times New Roman" w:hAnsi="Times New Roman" w:cs="Times New Roman"/>
          <w:color w:val="444444"/>
          <w:sz w:val="24"/>
          <w:szCs w:val="24"/>
        </w:rPr>
        <w:t>, cu modificările şi completările ulterioare.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(7)</w:t>
      </w:r>
      <w:r w:rsidRPr="00350E3E">
        <w:rPr>
          <w:rFonts w:ascii="Times New Roman" w:eastAsia="Times New Roman" w:hAnsi="Times New Roman" w:cs="Times New Roman"/>
          <w:color w:val="444444"/>
          <w:sz w:val="24"/>
          <w:szCs w:val="24"/>
        </w:rPr>
        <w:t> Cuantumul creanţelor bugetare accesorii, reprezentate de dobânzi şi penalităţi de întârziere, se calculează de către DAJ care au emis procesul-verbal de constatare a neregulilor şi de stabilire a creanţelor bugetare.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(8)</w:t>
      </w:r>
      <w:r w:rsidRPr="00350E3E">
        <w:rPr>
          <w:rFonts w:ascii="Times New Roman" w:eastAsia="Times New Roman" w:hAnsi="Times New Roman" w:cs="Times New Roman"/>
          <w:color w:val="444444"/>
          <w:sz w:val="24"/>
          <w:szCs w:val="24"/>
        </w:rPr>
        <w:t> Creanţele bugetare accesorii, reprezentate de dobânzi şi penalităţi de întârziere, se individualizează prin procese-verbale de constatare a accesoriilor, ce reprezintă titluri de creanţă, prevederile </w:t>
      </w:r>
      <w:hyperlink r:id="rId120" w:anchor="p-539223756" w:tgtFrame="_blank" w:history="1">
        <w:r w:rsidRPr="00350E3E">
          <w:rPr>
            <w:rFonts w:ascii="Times New Roman" w:eastAsia="Times New Roman" w:hAnsi="Times New Roman" w:cs="Times New Roman"/>
            <w:color w:val="1A86B6"/>
            <w:sz w:val="24"/>
            <w:szCs w:val="24"/>
            <w:u w:val="single"/>
          </w:rPr>
          <w:t>alin. (2)</w:t>
        </w:r>
      </w:hyperlink>
      <w:r w:rsidRPr="00350E3E">
        <w:rPr>
          <w:rFonts w:ascii="Times New Roman" w:eastAsia="Times New Roman" w:hAnsi="Times New Roman" w:cs="Times New Roman"/>
          <w:color w:val="444444"/>
          <w:sz w:val="24"/>
          <w:szCs w:val="24"/>
        </w:rPr>
        <w:t> - </w:t>
      </w:r>
      <w:hyperlink r:id="rId121" w:anchor="p-539223759" w:tgtFrame="_blank" w:history="1">
        <w:r w:rsidRPr="00350E3E">
          <w:rPr>
            <w:rFonts w:ascii="Times New Roman" w:eastAsia="Times New Roman" w:hAnsi="Times New Roman" w:cs="Times New Roman"/>
            <w:color w:val="1A86B6"/>
            <w:sz w:val="24"/>
            <w:szCs w:val="24"/>
            <w:u w:val="single"/>
          </w:rPr>
          <w:t>(5)</w:t>
        </w:r>
      </w:hyperlink>
      <w:r w:rsidRPr="00350E3E">
        <w:rPr>
          <w:rFonts w:ascii="Times New Roman" w:eastAsia="Times New Roman" w:hAnsi="Times New Roman" w:cs="Times New Roman"/>
          <w:color w:val="444444"/>
          <w:sz w:val="24"/>
          <w:szCs w:val="24"/>
        </w:rPr>
        <w:t> aplicându-se în mod corespunzător.</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(9)</w:t>
      </w:r>
      <w:r w:rsidRPr="00350E3E">
        <w:rPr>
          <w:rFonts w:ascii="Times New Roman" w:eastAsia="Times New Roman" w:hAnsi="Times New Roman" w:cs="Times New Roman"/>
          <w:color w:val="444444"/>
          <w:sz w:val="24"/>
          <w:szCs w:val="24"/>
        </w:rPr>
        <w:t> În procedura insolvenţei, înscrierea creanţei bugetare la masa credală a debitorului se efectuează de către DAJ.</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(10)</w:t>
      </w:r>
      <w:r w:rsidRPr="00350E3E">
        <w:rPr>
          <w:rFonts w:ascii="Times New Roman" w:eastAsia="Times New Roman" w:hAnsi="Times New Roman" w:cs="Times New Roman"/>
          <w:color w:val="444444"/>
          <w:sz w:val="24"/>
          <w:szCs w:val="24"/>
        </w:rPr>
        <w:t> Creanţele bugetare principale şi accesorii se recuperează în conturile indicate în titlurile de creanţă şi se constituie venit integral la bugetul de stat.</w:t>
      </w:r>
    </w:p>
    <w:p w:rsidR="00350E3E" w:rsidRPr="00350E3E" w:rsidRDefault="00350E3E" w:rsidP="00350E3E">
      <w:pPr>
        <w:spacing w:before="225" w:after="75" w:line="240" w:lineRule="auto"/>
        <w:jc w:val="both"/>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Art. 19.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Anexele nr. 1-6 fac parte integrantă din prezenta hotărâre.</w:t>
      </w:r>
    </w:p>
    <w:p w:rsidR="00350E3E" w:rsidRPr="00350E3E" w:rsidRDefault="00350E3E" w:rsidP="00350E3E">
      <w:pPr>
        <w:spacing w:before="225" w:after="75" w:line="240" w:lineRule="auto"/>
        <w:jc w:val="both"/>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Art. 20. -</w:t>
      </w:r>
    </w:p>
    <w:p w:rsidR="00350E3E" w:rsidRPr="00350E3E" w:rsidRDefault="00000000" w:rsidP="00350E3E">
      <w:pPr>
        <w:spacing w:after="150" w:line="240" w:lineRule="auto"/>
        <w:jc w:val="both"/>
        <w:rPr>
          <w:rFonts w:ascii="Times New Roman" w:eastAsia="Times New Roman" w:hAnsi="Times New Roman" w:cs="Times New Roman"/>
          <w:sz w:val="24"/>
          <w:szCs w:val="24"/>
        </w:rPr>
      </w:pPr>
      <w:hyperlink r:id="rId122" w:anchor="p-511793296" w:tgtFrame="_blank" w:history="1">
        <w:r w:rsidR="00350E3E" w:rsidRPr="00350E3E">
          <w:rPr>
            <w:rFonts w:ascii="Times New Roman" w:eastAsia="Times New Roman" w:hAnsi="Times New Roman" w:cs="Times New Roman"/>
            <w:color w:val="1A86B6"/>
            <w:sz w:val="24"/>
            <w:szCs w:val="24"/>
            <w:u w:val="single"/>
          </w:rPr>
          <w:t>Articolul 8</w:t>
        </w:r>
      </w:hyperlink>
      <w:r w:rsidR="00350E3E" w:rsidRPr="00350E3E">
        <w:rPr>
          <w:rFonts w:ascii="Times New Roman" w:eastAsia="Times New Roman" w:hAnsi="Times New Roman" w:cs="Times New Roman"/>
          <w:color w:val="444444"/>
          <w:sz w:val="24"/>
          <w:szCs w:val="24"/>
        </w:rPr>
        <w:t> din Hotărârea Guvernului nr. 1.569/2022 privind aprobarea programului de susţinere a producţiei de tomate în spaţii protejate pentru anul 2023, publicată în Monitorul Oficial al României, Partea I, nr. 1273 din 29 decembrie 2022, cu modificările şi completările ulterioare, se modifică şi va avea următorul cuprins:</w:t>
      </w:r>
    </w:p>
    <w:p w:rsidR="00350E3E" w:rsidRPr="00350E3E" w:rsidRDefault="00350E3E" w:rsidP="00350E3E">
      <w:pPr>
        <w:spacing w:after="0" w:line="240" w:lineRule="auto"/>
        <w:jc w:val="both"/>
        <w:rPr>
          <w:rFonts w:ascii="Times New Roman" w:eastAsia="Times New Roman" w:hAnsi="Times New Roman" w:cs="Times New Roman"/>
          <w:i/>
          <w:iCs/>
          <w:sz w:val="24"/>
          <w:szCs w:val="24"/>
        </w:rPr>
      </w:pPr>
      <w:r w:rsidRPr="00350E3E">
        <w:rPr>
          <w:rFonts w:ascii="Times New Roman" w:eastAsia="Times New Roman" w:hAnsi="Times New Roman" w:cs="Times New Roman"/>
          <w:i/>
          <w:iCs/>
          <w:color w:val="222222"/>
          <w:sz w:val="24"/>
          <w:szCs w:val="24"/>
        </w:rPr>
        <w:t>"</w:t>
      </w:r>
    </w:p>
    <w:p w:rsidR="00350E3E" w:rsidRPr="00350E3E" w:rsidRDefault="00350E3E" w:rsidP="00350E3E">
      <w:pPr>
        <w:spacing w:before="225" w:after="75" w:line="240" w:lineRule="auto"/>
        <w:jc w:val="both"/>
        <w:outlineLvl w:val="3"/>
        <w:rPr>
          <w:rFonts w:ascii="Times New Roman" w:eastAsia="Times New Roman" w:hAnsi="Times New Roman" w:cs="Times New Roman"/>
          <w:b/>
          <w:bCs/>
          <w:i/>
          <w:iCs/>
          <w:sz w:val="24"/>
          <w:szCs w:val="24"/>
        </w:rPr>
      </w:pPr>
      <w:r w:rsidRPr="00350E3E">
        <w:rPr>
          <w:rFonts w:ascii="Times New Roman" w:eastAsia="Times New Roman" w:hAnsi="Times New Roman" w:cs="Times New Roman"/>
          <w:b/>
          <w:bCs/>
          <w:i/>
          <w:iCs/>
          <w:color w:val="2A76A7"/>
          <w:sz w:val="24"/>
          <w:szCs w:val="24"/>
        </w:rPr>
        <w:t>Art. 8. -</w:t>
      </w:r>
    </w:p>
    <w:p w:rsidR="00350E3E" w:rsidRPr="00350E3E" w:rsidRDefault="00350E3E" w:rsidP="00350E3E">
      <w:pPr>
        <w:spacing w:after="150" w:line="240" w:lineRule="auto"/>
        <w:jc w:val="both"/>
        <w:rPr>
          <w:rFonts w:ascii="Times New Roman" w:eastAsia="Times New Roman" w:hAnsi="Times New Roman" w:cs="Times New Roman"/>
          <w:i/>
          <w:iCs/>
          <w:sz w:val="24"/>
          <w:szCs w:val="24"/>
        </w:rPr>
      </w:pPr>
      <w:r w:rsidRPr="00350E3E">
        <w:rPr>
          <w:rFonts w:ascii="Times New Roman" w:eastAsia="Times New Roman" w:hAnsi="Times New Roman" w:cs="Times New Roman"/>
          <w:i/>
          <w:iCs/>
          <w:color w:val="444444"/>
          <w:sz w:val="24"/>
          <w:szCs w:val="24"/>
        </w:rPr>
        <w:t xml:space="preserve">Resursele financiare necesare aplicării schemei de ajutor de minimis prevăzute de prezenta hotărâre sunt în sumă de 327.941 mii lei, reprezentând echivalentul a 66.264 mii euro, şi se asigură din bugetul aprobat Ministerului Agriculturii şi Dezvoltării Rurale pe anul 2023, la capitolul 83.01 «Agricultură, silvicultură, piscicultură şi vânătoare», titlul 51 «Transferuri între </w:t>
      </w:r>
      <w:r w:rsidRPr="00350E3E">
        <w:rPr>
          <w:rFonts w:ascii="Times New Roman" w:eastAsia="Times New Roman" w:hAnsi="Times New Roman" w:cs="Times New Roman"/>
          <w:i/>
          <w:iCs/>
          <w:color w:val="444444"/>
          <w:sz w:val="24"/>
          <w:szCs w:val="24"/>
        </w:rPr>
        <w:lastRenderedPageBreak/>
        <w:t>unităţi ale administraţiei publice», articolul 51.01 «Transferuri curente», alineatul 51.01.01 «Transferuri către instituţii publice», direcţiilor pentru agricultură judeţene şi a municipiului Bucureşti, care asigură sumele necesare acordării schemei de la capitolul 83.10 «Agricultură, silvicultură, piscicultură şi vânătoare», titlul 40 «Subvenţii», articolul 40.15 «Sprijinirea producătorilor agricoli»."</w:t>
      </w:r>
    </w:p>
    <w:tbl>
      <w:tblPr>
        <w:tblW w:w="6075" w:type="dxa"/>
        <w:jc w:val="center"/>
        <w:tblCellMar>
          <w:top w:w="15" w:type="dxa"/>
          <w:left w:w="15" w:type="dxa"/>
          <w:bottom w:w="15" w:type="dxa"/>
          <w:right w:w="15" w:type="dxa"/>
        </w:tblCellMar>
        <w:tblLook w:val="04A0" w:firstRow="1" w:lastRow="0" w:firstColumn="1" w:lastColumn="0" w:noHBand="0" w:noVBand="1"/>
      </w:tblPr>
      <w:tblGrid>
        <w:gridCol w:w="109"/>
        <w:gridCol w:w="5966"/>
      </w:tblGrid>
      <w:tr w:rsidR="00350E3E" w:rsidRPr="00350E3E" w:rsidTr="00350E3E">
        <w:trPr>
          <w:trHeight w:val="1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i/>
                <w:iCs/>
                <w:sz w:val="24"/>
                <w:szCs w:val="24"/>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250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PRIM-MINISTRU</w:t>
            </w:r>
            <w:r w:rsidRPr="00350E3E">
              <w:rPr>
                <w:rFonts w:ascii="Times New Roman" w:eastAsia="Times New Roman" w:hAnsi="Times New Roman" w:cs="Times New Roman"/>
                <w:sz w:val="21"/>
                <w:szCs w:val="21"/>
              </w:rPr>
              <w:br/>
              <w:t>ION-MARCEL CIOLACU</w:t>
            </w:r>
            <w:r w:rsidRPr="00350E3E">
              <w:rPr>
                <w:rFonts w:ascii="Times New Roman" w:eastAsia="Times New Roman" w:hAnsi="Times New Roman" w:cs="Times New Roman"/>
                <w:sz w:val="21"/>
                <w:szCs w:val="21"/>
              </w:rPr>
              <w:br/>
            </w:r>
            <w:r w:rsidRPr="00350E3E">
              <w:rPr>
                <w:rFonts w:ascii="Times New Roman" w:eastAsia="Times New Roman" w:hAnsi="Times New Roman" w:cs="Times New Roman"/>
                <w:sz w:val="21"/>
                <w:szCs w:val="21"/>
                <w:u w:val="single"/>
              </w:rPr>
              <w:t>Contrasemnează:</w:t>
            </w:r>
            <w:r w:rsidRPr="00350E3E">
              <w:rPr>
                <w:rFonts w:ascii="Times New Roman" w:eastAsia="Times New Roman" w:hAnsi="Times New Roman" w:cs="Times New Roman"/>
                <w:sz w:val="21"/>
                <w:szCs w:val="21"/>
              </w:rPr>
              <w:br/>
              <w:t>Viceprim-ministru,</w:t>
            </w:r>
            <w:r w:rsidRPr="00350E3E">
              <w:rPr>
                <w:rFonts w:ascii="Times New Roman" w:eastAsia="Times New Roman" w:hAnsi="Times New Roman" w:cs="Times New Roman"/>
                <w:sz w:val="21"/>
                <w:szCs w:val="21"/>
              </w:rPr>
              <w:br/>
              <w:t>Marian Neacşu</w:t>
            </w:r>
            <w:r w:rsidRPr="00350E3E">
              <w:rPr>
                <w:rFonts w:ascii="Times New Roman" w:eastAsia="Times New Roman" w:hAnsi="Times New Roman" w:cs="Times New Roman"/>
                <w:sz w:val="21"/>
                <w:szCs w:val="21"/>
              </w:rPr>
              <w:br/>
              <w:t>Ministrul agriculturii şi dezvoltării rurale,</w:t>
            </w:r>
            <w:r w:rsidRPr="00350E3E">
              <w:rPr>
                <w:rFonts w:ascii="Times New Roman" w:eastAsia="Times New Roman" w:hAnsi="Times New Roman" w:cs="Times New Roman"/>
                <w:sz w:val="21"/>
                <w:szCs w:val="21"/>
              </w:rPr>
              <w:br/>
              <w:t>Florin-Ionuţ Barbu</w:t>
            </w:r>
            <w:r w:rsidRPr="00350E3E">
              <w:rPr>
                <w:rFonts w:ascii="Times New Roman" w:eastAsia="Times New Roman" w:hAnsi="Times New Roman" w:cs="Times New Roman"/>
                <w:sz w:val="21"/>
                <w:szCs w:val="21"/>
              </w:rPr>
              <w:br/>
              <w:t>Ministrul finanţelor,</w:t>
            </w:r>
            <w:r w:rsidRPr="00350E3E">
              <w:rPr>
                <w:rFonts w:ascii="Times New Roman" w:eastAsia="Times New Roman" w:hAnsi="Times New Roman" w:cs="Times New Roman"/>
                <w:sz w:val="21"/>
                <w:szCs w:val="21"/>
              </w:rPr>
              <w:br/>
              <w:t>Marcel-Ioan Boloş</w:t>
            </w:r>
            <w:r w:rsidRPr="00350E3E">
              <w:rPr>
                <w:rFonts w:ascii="Times New Roman" w:eastAsia="Times New Roman" w:hAnsi="Times New Roman" w:cs="Times New Roman"/>
                <w:sz w:val="21"/>
                <w:szCs w:val="21"/>
              </w:rPr>
              <w:br/>
              <w:t>Ministrul afacerilor externe,</w:t>
            </w:r>
            <w:r w:rsidRPr="00350E3E">
              <w:rPr>
                <w:rFonts w:ascii="Times New Roman" w:eastAsia="Times New Roman" w:hAnsi="Times New Roman" w:cs="Times New Roman"/>
                <w:sz w:val="21"/>
                <w:szCs w:val="21"/>
              </w:rPr>
              <w:br/>
              <w:t>Luminiţa-Teodora Odobescu</w:t>
            </w:r>
          </w:p>
        </w:tc>
      </w:tr>
    </w:tbl>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Bucureşti, 14 septembrie 2023.</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Nr. 846.</w:t>
      </w:r>
    </w:p>
    <w:p w:rsidR="00350E3E" w:rsidRPr="00350E3E" w:rsidRDefault="00350E3E" w:rsidP="00350E3E">
      <w:pPr>
        <w:spacing w:after="0" w:line="240" w:lineRule="auto"/>
        <w:jc w:val="right"/>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ANEXA Nr. 1</w:t>
      </w:r>
    </w:p>
    <w:p w:rsidR="00350E3E" w:rsidRPr="00350E3E" w:rsidRDefault="00350E3E" w:rsidP="00350E3E">
      <w:pPr>
        <w:spacing w:after="150" w:line="240" w:lineRule="auto"/>
        <w:jc w:val="center"/>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(Model)</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 xml:space="preserve">Bucureşti, . . . . . . </w:t>
      </w:r>
      <w:proofErr w:type="gramStart"/>
      <w:r w:rsidRPr="00350E3E">
        <w:rPr>
          <w:rFonts w:ascii="Times New Roman" w:eastAsia="Times New Roman" w:hAnsi="Times New Roman" w:cs="Times New Roman"/>
          <w:color w:val="444444"/>
          <w:sz w:val="24"/>
          <w:szCs w:val="24"/>
        </w:rPr>
        <w:t>. . . .</w:t>
      </w:r>
      <w:proofErr w:type="gramEnd"/>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Nr. . . . . . . . . .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Persoana juridică/PFA/II/IF/PF . . . . . . . . .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Sediu (comuna, judeţul) . . . . . . . . .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Ferma (nume/număr, adresă) . . . . . . . . . .</w:t>
      </w:r>
    </w:p>
    <w:p w:rsidR="00350E3E" w:rsidRPr="00350E3E" w:rsidRDefault="00350E3E" w:rsidP="00350E3E">
      <w:pPr>
        <w:spacing w:after="150" w:line="240" w:lineRule="auto"/>
        <w:jc w:val="center"/>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48B7E6"/>
          <w:sz w:val="24"/>
          <w:szCs w:val="24"/>
        </w:rPr>
        <w:t>REGISTRU</w:t>
      </w:r>
      <w:r w:rsidRPr="00350E3E">
        <w:rPr>
          <w:rFonts w:ascii="Times New Roman" w:eastAsia="Times New Roman" w:hAnsi="Times New Roman" w:cs="Times New Roman"/>
          <w:b/>
          <w:bCs/>
          <w:color w:val="48B7E6"/>
          <w:sz w:val="24"/>
          <w:szCs w:val="24"/>
        </w:rPr>
        <w:br/>
        <w:t>de evidenţă a tratamentelor cu produse de protecţie a plantelor*</w:t>
      </w:r>
    </w:p>
    <w:tbl>
      <w:tblPr>
        <w:tblW w:w="10125" w:type="dxa"/>
        <w:jc w:val="center"/>
        <w:tblCellMar>
          <w:top w:w="15" w:type="dxa"/>
          <w:left w:w="15" w:type="dxa"/>
          <w:bottom w:w="15" w:type="dxa"/>
          <w:right w:w="15" w:type="dxa"/>
        </w:tblCellMar>
        <w:tblLook w:val="04A0" w:firstRow="1" w:lastRow="0" w:firstColumn="1" w:lastColumn="0" w:noHBand="0" w:noVBand="1"/>
      </w:tblPr>
      <w:tblGrid>
        <w:gridCol w:w="69"/>
        <w:gridCol w:w="1135"/>
        <w:gridCol w:w="645"/>
        <w:gridCol w:w="703"/>
        <w:gridCol w:w="1485"/>
        <w:gridCol w:w="855"/>
        <w:gridCol w:w="960"/>
        <w:gridCol w:w="410"/>
        <w:gridCol w:w="410"/>
        <w:gridCol w:w="739"/>
        <w:gridCol w:w="1188"/>
        <w:gridCol w:w="914"/>
        <w:gridCol w:w="1170"/>
      </w:tblGrid>
      <w:tr w:rsidR="00350E3E" w:rsidRPr="00350E3E" w:rsidTr="00350E3E">
        <w:trPr>
          <w:trHeight w:val="1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gridSpan w:val="2"/>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46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95"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tratamentului (ziua, luna, anul)</w:t>
            </w:r>
          </w:p>
        </w:tc>
        <w:tc>
          <w:tcPr>
            <w:tcW w:w="930"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Cultura şi locul unde este situat terenul</w:t>
            </w:r>
          </w:p>
        </w:tc>
        <w:tc>
          <w:tcPr>
            <w:tcW w:w="705"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Timpul aplicării</w:t>
            </w:r>
          </w:p>
        </w:tc>
        <w:tc>
          <w:tcPr>
            <w:tcW w:w="4035" w:type="dxa"/>
            <w:gridSpan w:val="6"/>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Tratamentul efectuat</w:t>
            </w:r>
          </w:p>
        </w:tc>
        <w:tc>
          <w:tcPr>
            <w:tcW w:w="840"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Numele şi prenumele persoanei responsabile de efectuarea tratamentului, semnătura</w:t>
            </w:r>
          </w:p>
        </w:tc>
        <w:tc>
          <w:tcPr>
            <w:tcW w:w="840"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Data începerii recoltării produsului agricol</w:t>
            </w:r>
          </w:p>
        </w:tc>
        <w:tc>
          <w:tcPr>
            <w:tcW w:w="1035"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Nr. şi data documentului prin care s-a dat în consum populaţiei</w:t>
            </w:r>
          </w:p>
        </w:tc>
      </w:tr>
      <w:tr w:rsidR="00350E3E" w:rsidRPr="00350E3E" w:rsidTr="00350E3E">
        <w:trPr>
          <w:trHeight w:val="135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99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Agentul de dăunare: boala/dăunătorul/ buruieni</w:t>
            </w:r>
          </w:p>
        </w:tc>
        <w:tc>
          <w:tcPr>
            <w:tcW w:w="73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Denumire ppp folosit</w:t>
            </w:r>
          </w:p>
        </w:tc>
        <w:tc>
          <w:tcPr>
            <w:tcW w:w="79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Doza omologată/ doza folosită</w:t>
            </w:r>
          </w:p>
        </w:tc>
        <w:tc>
          <w:tcPr>
            <w:tcW w:w="66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Suprafaţa (ha)</w:t>
            </w:r>
          </w:p>
        </w:tc>
        <w:tc>
          <w:tcPr>
            <w:tcW w:w="84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Cantităţi utilizate (kg, l)</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r>
      <w:tr w:rsidR="00350E3E" w:rsidRPr="00350E3E" w:rsidTr="00350E3E">
        <w:trPr>
          <w:trHeight w:val="30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p>
        </w:tc>
        <w:tc>
          <w:tcPr>
            <w:tcW w:w="79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93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99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3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9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66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4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4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4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103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r>
      <w:tr w:rsidR="00350E3E" w:rsidRPr="00350E3E" w:rsidTr="00350E3E">
        <w:trPr>
          <w:trHeight w:val="30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9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93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99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3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9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66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4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4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4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103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r>
      <w:tr w:rsidR="00350E3E" w:rsidRPr="00350E3E" w:rsidTr="00350E3E">
        <w:trPr>
          <w:trHeight w:val="30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9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93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99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3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9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66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4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4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4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103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r>
      <w:tr w:rsidR="00350E3E" w:rsidRPr="00350E3E" w:rsidTr="00350E3E">
        <w:trPr>
          <w:trHeight w:val="30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9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93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99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3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9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66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4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4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4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103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r>
      <w:tr w:rsidR="00350E3E" w:rsidRPr="00350E3E" w:rsidTr="00350E3E">
        <w:trPr>
          <w:trHeight w:val="30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9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93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99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3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9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66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4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4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4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103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r>
      <w:tr w:rsidR="00350E3E" w:rsidRPr="00350E3E" w:rsidTr="00350E3E">
        <w:trPr>
          <w:gridAfter w:val="5"/>
          <w:wAfter w:w="4553" w:type="dxa"/>
          <w:trHeight w:val="1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color w:val="444444"/>
                <w:sz w:val="24"/>
                <w:szCs w:val="24"/>
              </w:rPr>
            </w:pPr>
          </w:p>
        </w:tc>
        <w:tc>
          <w:tcPr>
            <w:tcW w:w="0" w:type="auto"/>
            <w:gridSpan w:val="7"/>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gridAfter w:val="5"/>
          <w:wAfter w:w="4553" w:type="dxa"/>
          <w:trHeight w:val="145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gridSpan w:val="7"/>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Semnătura solicitantului</w:t>
            </w:r>
            <w:r w:rsidRPr="00350E3E">
              <w:rPr>
                <w:rFonts w:ascii="Times New Roman" w:eastAsia="Times New Roman" w:hAnsi="Times New Roman" w:cs="Times New Roman"/>
                <w:sz w:val="21"/>
                <w:szCs w:val="21"/>
              </w:rPr>
              <w:br/>
              <w:t>. . . . . . . . . .</w:t>
            </w:r>
            <w:r w:rsidRPr="00350E3E">
              <w:rPr>
                <w:rFonts w:ascii="Times New Roman" w:eastAsia="Times New Roman" w:hAnsi="Times New Roman" w:cs="Times New Roman"/>
                <w:sz w:val="21"/>
                <w:szCs w:val="21"/>
              </w:rPr>
              <w:br/>
              <w:t>Avizat</w:t>
            </w:r>
            <w:r w:rsidRPr="00350E3E">
              <w:rPr>
                <w:rFonts w:ascii="Times New Roman" w:eastAsia="Times New Roman" w:hAnsi="Times New Roman" w:cs="Times New Roman"/>
                <w:sz w:val="21"/>
                <w:szCs w:val="21"/>
              </w:rPr>
              <w:br/>
              <w:t>Oficiul Fitosanitar . . . . . . . . . .</w:t>
            </w:r>
            <w:r w:rsidRPr="00350E3E">
              <w:rPr>
                <w:rFonts w:ascii="Times New Roman" w:eastAsia="Times New Roman" w:hAnsi="Times New Roman" w:cs="Times New Roman"/>
                <w:sz w:val="21"/>
                <w:szCs w:val="21"/>
              </w:rPr>
              <w:br/>
              <w:t>Şef serviciu/Şef birou/Coordonator</w:t>
            </w:r>
            <w:r w:rsidRPr="00350E3E">
              <w:rPr>
                <w:rFonts w:ascii="Times New Roman" w:eastAsia="Times New Roman" w:hAnsi="Times New Roman" w:cs="Times New Roman"/>
                <w:sz w:val="21"/>
                <w:szCs w:val="21"/>
              </w:rPr>
              <w:br/>
              <w:t>Numele şi prenumele . . . . . . . . . .</w:t>
            </w:r>
            <w:r w:rsidRPr="00350E3E">
              <w:rPr>
                <w:rFonts w:ascii="Times New Roman" w:eastAsia="Times New Roman" w:hAnsi="Times New Roman" w:cs="Times New Roman"/>
                <w:sz w:val="21"/>
                <w:szCs w:val="21"/>
              </w:rPr>
              <w:br/>
              <w:t>Semnătura . . . . . . . . . .</w:t>
            </w:r>
          </w:p>
        </w:tc>
      </w:tr>
    </w:tbl>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w:t>
      </w:r>
      <w:r w:rsidRPr="00350E3E">
        <w:rPr>
          <w:rFonts w:ascii="Times New Roman" w:eastAsia="Times New Roman" w:hAnsi="Times New Roman" w:cs="Times New Roman"/>
          <w:color w:val="444444"/>
          <w:sz w:val="24"/>
          <w:szCs w:val="24"/>
        </w:rPr>
        <w:t xml:space="preserve"> Registrul se completează după fiecare utilizare </w:t>
      </w:r>
      <w:proofErr w:type="gramStart"/>
      <w:r w:rsidRPr="00350E3E">
        <w:rPr>
          <w:rFonts w:ascii="Times New Roman" w:eastAsia="Times New Roman" w:hAnsi="Times New Roman" w:cs="Times New Roman"/>
          <w:color w:val="444444"/>
          <w:sz w:val="24"/>
          <w:szCs w:val="24"/>
        </w:rPr>
        <w:t>a</w:t>
      </w:r>
      <w:proofErr w:type="gramEnd"/>
      <w:r w:rsidRPr="00350E3E">
        <w:rPr>
          <w:rFonts w:ascii="Times New Roman" w:eastAsia="Times New Roman" w:hAnsi="Times New Roman" w:cs="Times New Roman"/>
          <w:color w:val="444444"/>
          <w:sz w:val="24"/>
          <w:szCs w:val="24"/>
        </w:rPr>
        <w:t xml:space="preserve"> acestor produse, cu respectarea normelor privind utilizarea durabilă a produselor de protecţie a plantelor prevăzute în "Codul de bune practici pentru utilizarea în siguranţă a produselor de protecţie a plantelor", elaborat de Autoritatea Naţională Fitosanitară, postat pe pagina web a Ministerului Agriculturii şi Dezvoltării Rurale, la secţiunea fitosanitar/utilizarea durabilă a produselor de protecţie a plantelor.</w:t>
      </w:r>
    </w:p>
    <w:p w:rsidR="00350E3E" w:rsidRPr="00350E3E" w:rsidRDefault="00350E3E" w:rsidP="00350E3E">
      <w:pPr>
        <w:spacing w:after="0" w:line="240" w:lineRule="auto"/>
        <w:jc w:val="right"/>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ANEXA Nr. 2</w:t>
      </w:r>
    </w:p>
    <w:p w:rsidR="00350E3E" w:rsidRPr="00350E3E" w:rsidRDefault="00350E3E" w:rsidP="00350E3E">
      <w:pPr>
        <w:spacing w:after="150" w:line="240" w:lineRule="auto"/>
        <w:jc w:val="center"/>
        <w:rPr>
          <w:rFonts w:ascii="Times New Roman" w:eastAsia="Times New Roman" w:hAnsi="Times New Roman" w:cs="Times New Roman"/>
          <w:sz w:val="24"/>
          <w:szCs w:val="24"/>
        </w:rPr>
      </w:pPr>
      <w:r w:rsidRPr="00350E3E">
        <w:rPr>
          <w:rFonts w:ascii="Times New Roman" w:eastAsia="Times New Roman" w:hAnsi="Times New Roman" w:cs="Times New Roman"/>
          <w:b/>
          <w:bCs/>
          <w:color w:val="444444"/>
          <w:sz w:val="24"/>
          <w:szCs w:val="24"/>
        </w:rPr>
        <w:t>(Model)</w:t>
      </w:r>
    </w:p>
    <w:tbl>
      <w:tblPr>
        <w:tblW w:w="9120" w:type="dxa"/>
        <w:jc w:val="center"/>
        <w:tblCellMar>
          <w:top w:w="15" w:type="dxa"/>
          <w:left w:w="15" w:type="dxa"/>
          <w:bottom w:w="15" w:type="dxa"/>
          <w:right w:w="15" w:type="dxa"/>
        </w:tblCellMar>
        <w:tblLook w:val="04A0" w:firstRow="1" w:lastRow="0" w:firstColumn="1" w:lastColumn="0" w:noHBand="0" w:noVBand="1"/>
      </w:tblPr>
      <w:tblGrid>
        <w:gridCol w:w="69"/>
        <w:gridCol w:w="3296"/>
        <w:gridCol w:w="4441"/>
        <w:gridCol w:w="471"/>
        <w:gridCol w:w="843"/>
      </w:tblGrid>
      <w:tr w:rsidR="00350E3E" w:rsidRPr="00350E3E" w:rsidTr="00350E3E">
        <w:trPr>
          <w:trHeight w:val="1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Modalitate de depunere</w:t>
            </w: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Personal</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Poştă</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Format electronic</w:t>
            </w:r>
          </w:p>
        </w:tc>
      </w:tr>
      <w:tr w:rsidR="00350E3E" w:rsidRPr="00350E3E" w:rsidTr="00350E3E">
        <w:trPr>
          <w:trHeight w:val="55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p>
        </w:tc>
        <w:tc>
          <w:tcPr>
            <w:tcW w:w="379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DAJ . . . . . . . . . . Nr. şi data cererii . . . . . . . . . .</w:t>
            </w:r>
          </w:p>
        </w:tc>
        <w:tc>
          <w:tcPr>
            <w:tcW w:w="5325"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 ]</w:t>
            </w:r>
          </w:p>
        </w:tc>
        <w:tc>
          <w:tcPr>
            <w:tcW w:w="0" w:type="auto"/>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 ]</w:t>
            </w:r>
          </w:p>
        </w:tc>
        <w:tc>
          <w:tcPr>
            <w:tcW w:w="0" w:type="auto"/>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 ]</w:t>
            </w:r>
          </w:p>
        </w:tc>
      </w:tr>
      <w:tr w:rsidR="00350E3E" w:rsidRPr="00350E3E" w:rsidTr="00350E3E">
        <w:trPr>
          <w:trHeight w:val="57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p>
        </w:tc>
        <w:tc>
          <w:tcPr>
            <w:tcW w:w="379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Numele, prenumele şi semnătura funcţionarului care primeşte cererea</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r>
    </w:tbl>
    <w:p w:rsidR="00350E3E" w:rsidRPr="00350E3E" w:rsidRDefault="00350E3E" w:rsidP="00350E3E">
      <w:pPr>
        <w:spacing w:after="0" w:line="240" w:lineRule="auto"/>
        <w:jc w:val="center"/>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48B7E6"/>
          <w:sz w:val="24"/>
          <w:szCs w:val="24"/>
        </w:rPr>
        <w:t>CERERE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I.</w:t>
      </w:r>
      <w:r w:rsidRPr="00350E3E">
        <w:rPr>
          <w:rFonts w:ascii="Times New Roman" w:eastAsia="Times New Roman" w:hAnsi="Times New Roman" w:cs="Times New Roman"/>
          <w:color w:val="444444"/>
          <w:sz w:val="24"/>
          <w:szCs w:val="24"/>
        </w:rPr>
        <w:t> Date de identificare a solicitantului</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PERSOANE FIZICE</w:t>
      </w:r>
    </w:p>
    <w:tbl>
      <w:tblPr>
        <w:tblW w:w="9150" w:type="dxa"/>
        <w:jc w:val="center"/>
        <w:tblCellMar>
          <w:top w:w="15" w:type="dxa"/>
          <w:left w:w="15" w:type="dxa"/>
          <w:bottom w:w="15" w:type="dxa"/>
          <w:right w:w="15" w:type="dxa"/>
        </w:tblCellMar>
        <w:tblLook w:val="04A0" w:firstRow="1" w:lastRow="0" w:firstColumn="1" w:lastColumn="0" w:noHBand="0" w:noVBand="1"/>
      </w:tblPr>
      <w:tblGrid>
        <w:gridCol w:w="69"/>
        <w:gridCol w:w="4532"/>
        <w:gridCol w:w="4549"/>
      </w:tblGrid>
      <w:tr w:rsidR="00350E3E" w:rsidRPr="00350E3E" w:rsidTr="00350E3E">
        <w:trPr>
          <w:trHeight w:val="1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457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Numele:</w:t>
            </w:r>
          </w:p>
        </w:tc>
        <w:tc>
          <w:tcPr>
            <w:tcW w:w="457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Prenumele:</w:t>
            </w: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916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Domiciliul:</w:t>
            </w:r>
          </w:p>
        </w:tc>
      </w:tr>
      <w:tr w:rsidR="00350E3E" w:rsidRPr="00350E3E" w:rsidTr="00350E3E">
        <w:trPr>
          <w:trHeight w:val="30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916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916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BI/CI seria . . . . . . . . . . nr. . . . . . . . . . ., eliberat(ă) la data de . . . . . . . . . . de . . . . . . . . . .</w:t>
            </w: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916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CNP:</w:t>
            </w:r>
          </w:p>
        </w:tc>
      </w:tr>
      <w:tr w:rsidR="00350E3E" w:rsidRPr="00350E3E" w:rsidTr="00350E3E">
        <w:trPr>
          <w:trHeight w:val="36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457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Telefon:</w:t>
            </w:r>
          </w:p>
        </w:tc>
        <w:tc>
          <w:tcPr>
            <w:tcW w:w="457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E-mail:</w:t>
            </w:r>
          </w:p>
        </w:tc>
      </w:tr>
    </w:tbl>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PERSOANE JURIDICE ŞI PFA/II/IF</w:t>
      </w:r>
    </w:p>
    <w:tbl>
      <w:tblPr>
        <w:tblW w:w="9165" w:type="dxa"/>
        <w:jc w:val="center"/>
        <w:tblCellMar>
          <w:top w:w="15" w:type="dxa"/>
          <w:left w:w="15" w:type="dxa"/>
          <w:bottom w:w="15" w:type="dxa"/>
          <w:right w:w="15" w:type="dxa"/>
        </w:tblCellMar>
        <w:tblLook w:val="04A0" w:firstRow="1" w:lastRow="0" w:firstColumn="1" w:lastColumn="0" w:noHBand="0" w:noVBand="1"/>
      </w:tblPr>
      <w:tblGrid>
        <w:gridCol w:w="69"/>
        <w:gridCol w:w="9096"/>
      </w:tblGrid>
      <w:tr w:rsidR="00350E3E" w:rsidRPr="00350E3E" w:rsidTr="00350E3E">
        <w:trPr>
          <w:trHeight w:val="1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916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Denumirea:</w:t>
            </w: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916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Sediul social:</w:t>
            </w: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916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Înregistrată la ONRC cu nr. . . . . . . . . . .</w:t>
            </w: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916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CUI/CIF:</w:t>
            </w:r>
          </w:p>
        </w:tc>
      </w:tr>
      <w:tr w:rsidR="00350E3E" w:rsidRPr="00350E3E" w:rsidTr="00350E3E">
        <w:trPr>
          <w:trHeight w:val="36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916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Cod CAEN:</w:t>
            </w:r>
          </w:p>
        </w:tc>
      </w:tr>
    </w:tbl>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COORDONATE BANCARE</w:t>
      </w:r>
    </w:p>
    <w:tbl>
      <w:tblPr>
        <w:tblW w:w="9150" w:type="dxa"/>
        <w:jc w:val="center"/>
        <w:tblCellMar>
          <w:top w:w="15" w:type="dxa"/>
          <w:left w:w="15" w:type="dxa"/>
          <w:bottom w:w="15" w:type="dxa"/>
          <w:right w:w="15" w:type="dxa"/>
        </w:tblCellMar>
        <w:tblLook w:val="04A0" w:firstRow="1" w:lastRow="0" w:firstColumn="1" w:lastColumn="0" w:noHBand="0" w:noVBand="1"/>
      </w:tblPr>
      <w:tblGrid>
        <w:gridCol w:w="69"/>
        <w:gridCol w:w="4540"/>
        <w:gridCol w:w="4541"/>
      </w:tblGrid>
      <w:tr w:rsidR="00350E3E" w:rsidRPr="00350E3E" w:rsidTr="00350E3E">
        <w:trPr>
          <w:trHeight w:val="1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457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Banca/Trezorerie</w:t>
            </w:r>
          </w:p>
        </w:tc>
        <w:tc>
          <w:tcPr>
            <w:tcW w:w="457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Sucursala/Agenţia</w:t>
            </w:r>
          </w:p>
        </w:tc>
      </w:tr>
      <w:tr w:rsidR="00350E3E" w:rsidRPr="00350E3E" w:rsidTr="00350E3E">
        <w:trPr>
          <w:trHeight w:val="36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457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Nr. cont IBAN:</w:t>
            </w:r>
          </w:p>
        </w:tc>
        <w:tc>
          <w:tcPr>
            <w:tcW w:w="457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r>
    </w:tbl>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lastRenderedPageBreak/>
        <w:t>ÎMPUTERNICIT (pentru cazurile în care cererea este semnată prin împuternicit)</w:t>
      </w:r>
    </w:p>
    <w:tbl>
      <w:tblPr>
        <w:tblW w:w="9165" w:type="dxa"/>
        <w:jc w:val="center"/>
        <w:tblCellMar>
          <w:top w:w="15" w:type="dxa"/>
          <w:left w:w="15" w:type="dxa"/>
          <w:bottom w:w="15" w:type="dxa"/>
          <w:right w:w="15" w:type="dxa"/>
        </w:tblCellMar>
        <w:tblLook w:val="04A0" w:firstRow="1" w:lastRow="0" w:firstColumn="1" w:lastColumn="0" w:noHBand="0" w:noVBand="1"/>
      </w:tblPr>
      <w:tblGrid>
        <w:gridCol w:w="69"/>
        <w:gridCol w:w="1937"/>
        <w:gridCol w:w="550"/>
        <w:gridCol w:w="550"/>
        <w:gridCol w:w="550"/>
        <w:gridCol w:w="550"/>
        <w:gridCol w:w="551"/>
        <w:gridCol w:w="551"/>
        <w:gridCol w:w="551"/>
        <w:gridCol w:w="551"/>
        <w:gridCol w:w="551"/>
        <w:gridCol w:w="551"/>
        <w:gridCol w:w="551"/>
        <w:gridCol w:w="551"/>
        <w:gridCol w:w="551"/>
      </w:tblGrid>
      <w:tr w:rsidR="00350E3E" w:rsidRPr="00350E3E" w:rsidTr="00350E3E">
        <w:trPr>
          <w:trHeight w:val="1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50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Numele</w:t>
            </w:r>
          </w:p>
        </w:tc>
        <w:tc>
          <w:tcPr>
            <w:tcW w:w="6660" w:type="dxa"/>
            <w:gridSpan w:val="1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Prenumele</w:t>
            </w: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195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CNP</w:t>
            </w: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9165" w:type="dxa"/>
            <w:gridSpan w:val="14"/>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Nr. şi data împuternicirii/procurii notariale</w:t>
            </w:r>
          </w:p>
        </w:tc>
      </w:tr>
      <w:tr w:rsidR="00350E3E" w:rsidRPr="00350E3E" w:rsidTr="00350E3E">
        <w:trPr>
          <w:trHeight w:val="30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195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5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bl>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II.</w:t>
      </w:r>
      <w:r w:rsidRPr="00350E3E">
        <w:rPr>
          <w:rFonts w:ascii="Times New Roman" w:eastAsia="Times New Roman" w:hAnsi="Times New Roman" w:cs="Times New Roman"/>
          <w:color w:val="444444"/>
          <w:sz w:val="24"/>
          <w:szCs w:val="24"/>
        </w:rPr>
        <w:t> Suprafaţa şi suma solicitată</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Solicit înregistrarea în Programul de susţinere a producţiei de legume cultivate în spaţii protejate, potrivit Hotărârii Guvernului </w:t>
      </w:r>
      <w:hyperlink r:id="rId123" w:tgtFrame="_blank" w:history="1">
        <w:r w:rsidRPr="00350E3E">
          <w:rPr>
            <w:rFonts w:ascii="Times New Roman" w:eastAsia="Times New Roman" w:hAnsi="Times New Roman" w:cs="Times New Roman"/>
            <w:color w:val="1A86B6"/>
            <w:sz w:val="24"/>
            <w:szCs w:val="24"/>
            <w:u w:val="single"/>
          </w:rPr>
          <w:t>nr. 846/2023</w:t>
        </w:r>
      </w:hyperlink>
      <w:r w:rsidRPr="00350E3E">
        <w:rPr>
          <w:rFonts w:ascii="Times New Roman" w:eastAsia="Times New Roman" w:hAnsi="Times New Roman" w:cs="Times New Roman"/>
          <w:color w:val="444444"/>
          <w:sz w:val="24"/>
          <w:szCs w:val="24"/>
        </w:rPr>
        <w:t> pentru aprobarea Programului de susţinere a producţiei de legume cultivate în spaţii protejate pentru perioada 2023-2024, pentru cultura.......... şi acordarea ajutorului de minimis prevăzut la art. 6 </w:t>
      </w:r>
      <w:hyperlink r:id="rId124" w:anchor="p-539223694" w:tgtFrame="_blank" w:history="1">
        <w:r w:rsidRPr="00350E3E">
          <w:rPr>
            <w:rFonts w:ascii="Times New Roman" w:eastAsia="Times New Roman" w:hAnsi="Times New Roman" w:cs="Times New Roman"/>
            <w:color w:val="1A86B6"/>
            <w:sz w:val="24"/>
            <w:szCs w:val="24"/>
            <w:u w:val="single"/>
          </w:rPr>
          <w:t>alin. (2)</w:t>
        </w:r>
      </w:hyperlink>
      <w:r w:rsidRPr="00350E3E">
        <w:rPr>
          <w:rFonts w:ascii="Times New Roman" w:eastAsia="Times New Roman" w:hAnsi="Times New Roman" w:cs="Times New Roman"/>
          <w:color w:val="444444"/>
          <w:sz w:val="24"/>
          <w:szCs w:val="24"/>
        </w:rPr>
        <w:t xml:space="preserve"> din Hotărârea Guvernului nr. 846/2023 pentru aprobarea Programului de susţinere a producţiei de legume </w:t>
      </w:r>
      <w:proofErr w:type="gramStart"/>
      <w:r w:rsidRPr="00350E3E">
        <w:rPr>
          <w:rFonts w:ascii="Times New Roman" w:eastAsia="Times New Roman" w:hAnsi="Times New Roman" w:cs="Times New Roman"/>
          <w:color w:val="444444"/>
          <w:sz w:val="24"/>
          <w:szCs w:val="24"/>
        </w:rPr>
        <w:t>cultivate</w:t>
      </w:r>
      <w:proofErr w:type="gramEnd"/>
      <w:r w:rsidRPr="00350E3E">
        <w:rPr>
          <w:rFonts w:ascii="Times New Roman" w:eastAsia="Times New Roman" w:hAnsi="Times New Roman" w:cs="Times New Roman"/>
          <w:color w:val="444444"/>
          <w:sz w:val="24"/>
          <w:szCs w:val="24"/>
        </w:rPr>
        <w:t xml:space="preserve"> în spaţii protejate pentru perioada 2023-2024.</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III.</w:t>
      </w:r>
      <w:r w:rsidRPr="00350E3E">
        <w:rPr>
          <w:rFonts w:ascii="Times New Roman" w:eastAsia="Times New Roman" w:hAnsi="Times New Roman" w:cs="Times New Roman"/>
          <w:color w:val="444444"/>
          <w:sz w:val="24"/>
          <w:szCs w:val="24"/>
        </w:rPr>
        <w:t> Declaraţii</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 xml:space="preserve">Subsemnatul/Subsemnata, . . . . . . </w:t>
      </w:r>
      <w:proofErr w:type="gramStart"/>
      <w:r w:rsidRPr="00350E3E">
        <w:rPr>
          <w:rFonts w:ascii="Times New Roman" w:eastAsia="Times New Roman" w:hAnsi="Times New Roman" w:cs="Times New Roman"/>
          <w:color w:val="444444"/>
          <w:sz w:val="24"/>
          <w:szCs w:val="24"/>
        </w:rPr>
        <w:t>. . . .</w:t>
      </w:r>
      <w:proofErr w:type="gramEnd"/>
      <w:r w:rsidRPr="00350E3E">
        <w:rPr>
          <w:rFonts w:ascii="Times New Roman" w:eastAsia="Times New Roman" w:hAnsi="Times New Roman" w:cs="Times New Roman"/>
          <w:color w:val="444444"/>
          <w:sz w:val="24"/>
          <w:szCs w:val="24"/>
        </w:rPr>
        <w:t>, identificat(ă) cu BI/CI nr. . . . . . . . . . ./seria . . . . . . . . . ., eliberat(ă) de . . . . . . . . . . la data de . . . . . . . . . ., având CNP . . . . . . . . . ., în calitate de titular/administrator/reprezentant legal al . . . . . . . . . ., declar că:</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1.</w:t>
      </w:r>
      <w:r w:rsidRPr="00350E3E">
        <w:rPr>
          <w:rFonts w:ascii="Times New Roman" w:eastAsia="Times New Roman" w:hAnsi="Times New Roman" w:cs="Times New Roman"/>
          <w:color w:val="444444"/>
          <w:sz w:val="24"/>
          <w:szCs w:val="24"/>
        </w:rPr>
        <w:t> am fost informat (ă) asupra condiţiilor de înscriere în Programul de susţinere a producţiei de legume cultivate în spaţii protejate şi mă oblig să respect condiţiile de eligibilitate prevăzute de Hotărârea Guvernului </w:t>
      </w:r>
      <w:hyperlink r:id="rId125" w:tgtFrame="_blank" w:history="1">
        <w:r w:rsidRPr="00350E3E">
          <w:rPr>
            <w:rFonts w:ascii="Times New Roman" w:eastAsia="Times New Roman" w:hAnsi="Times New Roman" w:cs="Times New Roman"/>
            <w:color w:val="1A86B6"/>
            <w:sz w:val="24"/>
            <w:szCs w:val="24"/>
            <w:u w:val="single"/>
          </w:rPr>
          <w:t>nr. 846/2023;</w:t>
        </w:r>
      </w:hyperlink>
      <w:r w:rsidRPr="00350E3E">
        <w:rPr>
          <w:rFonts w:ascii="Times New Roman" w:eastAsia="Times New Roman" w:hAnsi="Times New Roman" w:cs="Times New Roman"/>
          <w:color w:val="444444"/>
          <w:sz w:val="24"/>
          <w:szCs w:val="24"/>
        </w:rPr>
        <w:t> am fost informat (ă) cu privire la valoarea maximă a sprijinului financiar de ajutor de minimis de care aş putea beneficia cu încadrarea în bugetul alocat schemei şi sunt de acord cu aceasta;</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2.</w:t>
      </w:r>
      <w:r w:rsidRPr="00350E3E">
        <w:rPr>
          <w:rFonts w:ascii="Times New Roman" w:eastAsia="Times New Roman" w:hAnsi="Times New Roman" w:cs="Times New Roman"/>
          <w:color w:val="444444"/>
          <w:sz w:val="24"/>
          <w:szCs w:val="24"/>
        </w:rPr>
        <w:t> declar că în perioada 2021-2023 am/nu am beneficiat de ajutoare de minimis în temeiul art........... din Hotărârea Guvernului </w:t>
      </w:r>
      <w:hyperlink r:id="rId126" w:tgtFrame="_blank" w:history="1">
        <w:r w:rsidRPr="00350E3E">
          <w:rPr>
            <w:rFonts w:ascii="Times New Roman" w:eastAsia="Times New Roman" w:hAnsi="Times New Roman" w:cs="Times New Roman"/>
            <w:color w:val="1A86B6"/>
            <w:sz w:val="24"/>
            <w:szCs w:val="24"/>
            <w:u w:val="single"/>
          </w:rPr>
          <w:t>nr. 846/2023</w:t>
        </w:r>
      </w:hyperlink>
      <w:r w:rsidRPr="00350E3E">
        <w:rPr>
          <w:rFonts w:ascii="Times New Roman" w:eastAsia="Times New Roman" w:hAnsi="Times New Roman" w:cs="Times New Roman"/>
          <w:color w:val="444444"/>
          <w:sz w:val="24"/>
          <w:szCs w:val="24"/>
        </w:rPr>
        <w:t>, în oricare dintre formele de organizare conform art. 4 alin. (2), după cum urmează:</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 xml:space="preserve">. . . . . . </w:t>
      </w:r>
      <w:proofErr w:type="gramStart"/>
      <w:r w:rsidRPr="00350E3E">
        <w:rPr>
          <w:rFonts w:ascii="Times New Roman" w:eastAsia="Times New Roman" w:hAnsi="Times New Roman" w:cs="Times New Roman"/>
          <w:color w:val="444444"/>
          <w:sz w:val="24"/>
          <w:szCs w:val="24"/>
        </w:rPr>
        <w:t>. . . .</w:t>
      </w:r>
      <w:proofErr w:type="gramEnd"/>
      <w:r w:rsidRPr="00350E3E">
        <w:rPr>
          <w:rFonts w:ascii="Times New Roman" w:eastAsia="Times New Roman" w:hAnsi="Times New Roman" w:cs="Times New Roman"/>
          <w:color w:val="444444"/>
          <w:sz w:val="24"/>
          <w:szCs w:val="24"/>
        </w:rPr>
        <w:t>, suma . . . . . . . . .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 xml:space="preserve">. . . . . . </w:t>
      </w:r>
      <w:proofErr w:type="gramStart"/>
      <w:r w:rsidRPr="00350E3E">
        <w:rPr>
          <w:rFonts w:ascii="Times New Roman" w:eastAsia="Times New Roman" w:hAnsi="Times New Roman" w:cs="Times New Roman"/>
          <w:color w:val="444444"/>
          <w:sz w:val="24"/>
          <w:szCs w:val="24"/>
        </w:rPr>
        <w:t>. . . .</w:t>
      </w:r>
      <w:proofErr w:type="gramEnd"/>
      <w:r w:rsidRPr="00350E3E">
        <w:rPr>
          <w:rFonts w:ascii="Times New Roman" w:eastAsia="Times New Roman" w:hAnsi="Times New Roman" w:cs="Times New Roman"/>
          <w:color w:val="444444"/>
          <w:sz w:val="24"/>
          <w:szCs w:val="24"/>
        </w:rPr>
        <w:t>, suma . . . . . . . . .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 xml:space="preserve">. . . . . . </w:t>
      </w:r>
      <w:proofErr w:type="gramStart"/>
      <w:r w:rsidRPr="00350E3E">
        <w:rPr>
          <w:rFonts w:ascii="Times New Roman" w:eastAsia="Times New Roman" w:hAnsi="Times New Roman" w:cs="Times New Roman"/>
          <w:color w:val="444444"/>
          <w:sz w:val="24"/>
          <w:szCs w:val="24"/>
        </w:rPr>
        <w:t>. . . .</w:t>
      </w:r>
      <w:proofErr w:type="gramEnd"/>
      <w:r w:rsidRPr="00350E3E">
        <w:rPr>
          <w:rFonts w:ascii="Times New Roman" w:eastAsia="Times New Roman" w:hAnsi="Times New Roman" w:cs="Times New Roman"/>
          <w:color w:val="444444"/>
          <w:sz w:val="24"/>
          <w:szCs w:val="24"/>
        </w:rPr>
        <w:t>, suma . . . . . . . . .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3.</w:t>
      </w:r>
      <w:r w:rsidRPr="00350E3E">
        <w:rPr>
          <w:rFonts w:ascii="Times New Roman" w:eastAsia="Times New Roman" w:hAnsi="Times New Roman" w:cs="Times New Roman"/>
          <w:color w:val="444444"/>
          <w:sz w:val="24"/>
          <w:szCs w:val="24"/>
        </w:rPr>
        <w:t> mă angajez să notific în scris DAJ, înainte de recoltare, în vederea efectuării verificărilor privind existenţa suprafeţei înfiinţate cu legume şi evaluării producţiei de legume înainte de recoltare potrivit Hotărârii Guvernului </w:t>
      </w:r>
      <w:hyperlink r:id="rId127" w:tgtFrame="_blank" w:history="1">
        <w:r w:rsidRPr="00350E3E">
          <w:rPr>
            <w:rFonts w:ascii="Times New Roman" w:eastAsia="Times New Roman" w:hAnsi="Times New Roman" w:cs="Times New Roman"/>
            <w:color w:val="1A86B6"/>
            <w:sz w:val="24"/>
            <w:szCs w:val="24"/>
            <w:u w:val="single"/>
          </w:rPr>
          <w:t>nr. 846/2023;</w:t>
        </w:r>
      </w:hyperlink>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4.</w:t>
      </w:r>
      <w:r w:rsidRPr="00350E3E">
        <w:rPr>
          <w:rFonts w:ascii="Times New Roman" w:eastAsia="Times New Roman" w:hAnsi="Times New Roman" w:cs="Times New Roman"/>
          <w:color w:val="444444"/>
          <w:sz w:val="24"/>
          <w:szCs w:val="24"/>
        </w:rPr>
        <w:t> mă angajez să prezint odată cu depunerea cererii de înscriere în program documentele obligatorii;</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5.</w:t>
      </w:r>
      <w:r w:rsidRPr="00350E3E">
        <w:rPr>
          <w:rFonts w:ascii="Times New Roman" w:eastAsia="Times New Roman" w:hAnsi="Times New Roman" w:cs="Times New Roman"/>
          <w:color w:val="444444"/>
          <w:sz w:val="24"/>
          <w:szCs w:val="24"/>
        </w:rPr>
        <w:t> mă angajez să prezint toate documentele obligatorii după depunerea cererii de înscriere în program, în termenul legal;</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6.</w:t>
      </w:r>
      <w:r w:rsidRPr="00350E3E">
        <w:rPr>
          <w:rFonts w:ascii="Times New Roman" w:eastAsia="Times New Roman" w:hAnsi="Times New Roman" w:cs="Times New Roman"/>
          <w:color w:val="444444"/>
          <w:sz w:val="24"/>
          <w:szCs w:val="24"/>
        </w:rPr>
        <w:t xml:space="preserve"> mă angajez să respect legislaţia în vigoare cu privire la Programul de susţinere a producţiei de legume </w:t>
      </w:r>
      <w:proofErr w:type="gramStart"/>
      <w:r w:rsidRPr="00350E3E">
        <w:rPr>
          <w:rFonts w:ascii="Times New Roman" w:eastAsia="Times New Roman" w:hAnsi="Times New Roman" w:cs="Times New Roman"/>
          <w:color w:val="444444"/>
          <w:sz w:val="24"/>
          <w:szCs w:val="24"/>
        </w:rPr>
        <w:t>cultivate</w:t>
      </w:r>
      <w:proofErr w:type="gramEnd"/>
      <w:r w:rsidRPr="00350E3E">
        <w:rPr>
          <w:rFonts w:ascii="Times New Roman" w:eastAsia="Times New Roman" w:hAnsi="Times New Roman" w:cs="Times New Roman"/>
          <w:color w:val="444444"/>
          <w:sz w:val="24"/>
          <w:szCs w:val="24"/>
        </w:rPr>
        <w:t xml:space="preserve"> în spaţii protejate;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lastRenderedPageBreak/>
        <w:t>7.</w:t>
      </w:r>
      <w:r w:rsidRPr="00350E3E">
        <w:rPr>
          <w:rFonts w:ascii="Times New Roman" w:eastAsia="Times New Roman" w:hAnsi="Times New Roman" w:cs="Times New Roman"/>
          <w:color w:val="444444"/>
          <w:sz w:val="24"/>
          <w:szCs w:val="24"/>
        </w:rPr>
        <w:t> mă angajez să notific, în scris, DAJ în termen de 5 zile lucrătoare orice modificări privitoare la informaţiile declarate în cererea de înscriere în program, anexând documentele justificative pentru aceste modificări, dacă este cazul;</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8.</w:t>
      </w:r>
      <w:r w:rsidRPr="00350E3E">
        <w:rPr>
          <w:rFonts w:ascii="Times New Roman" w:eastAsia="Times New Roman" w:hAnsi="Times New Roman" w:cs="Times New Roman"/>
          <w:color w:val="444444"/>
          <w:sz w:val="24"/>
          <w:szCs w:val="24"/>
        </w:rPr>
        <w:t> am fost informat(ă) de reprezentanţii DAJ cu privire la verificările ce se vor efectua privind existenţa suprafeţei cu legume, evaluarea producţiei înainte de recoltare, precum şi cele pentru determinarea conţinuturilor maxime aplicabile reziduurilor de pesticide din legume;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9.</w:t>
      </w:r>
      <w:r w:rsidRPr="00350E3E">
        <w:rPr>
          <w:rFonts w:ascii="Times New Roman" w:eastAsia="Times New Roman" w:hAnsi="Times New Roman" w:cs="Times New Roman"/>
          <w:color w:val="444444"/>
          <w:sz w:val="24"/>
          <w:szCs w:val="24"/>
        </w:rPr>
        <w:t> declar că deţin registrul de evidenţă a tratamentelor cu produse de protecţie a plantelor, prevăzut în anexa </w:t>
      </w:r>
      <w:hyperlink r:id="rId128" w:anchor="p-539223775" w:tgtFrame="_blank" w:history="1">
        <w:r w:rsidRPr="00350E3E">
          <w:rPr>
            <w:rFonts w:ascii="Times New Roman" w:eastAsia="Times New Roman" w:hAnsi="Times New Roman" w:cs="Times New Roman"/>
            <w:color w:val="1A86B6"/>
            <w:sz w:val="24"/>
            <w:szCs w:val="24"/>
            <w:u w:val="single"/>
          </w:rPr>
          <w:t>nr. 1</w:t>
        </w:r>
      </w:hyperlink>
      <w:r w:rsidRPr="00350E3E">
        <w:rPr>
          <w:rFonts w:ascii="Times New Roman" w:eastAsia="Times New Roman" w:hAnsi="Times New Roman" w:cs="Times New Roman"/>
          <w:color w:val="444444"/>
          <w:sz w:val="24"/>
          <w:szCs w:val="24"/>
        </w:rPr>
        <w:t> la Hotărârea Guvernului nr. 846/2023;</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10.</w:t>
      </w:r>
      <w:r w:rsidRPr="00350E3E">
        <w:rPr>
          <w:rFonts w:ascii="Times New Roman" w:eastAsia="Times New Roman" w:hAnsi="Times New Roman" w:cs="Times New Roman"/>
          <w:color w:val="444444"/>
          <w:sz w:val="24"/>
          <w:szCs w:val="24"/>
        </w:rPr>
        <w:t xml:space="preserve"> mă oblig ca la finalul recoltării să comunic Direcţiei pentru Agricultură a Judeţului . . . . . . </w:t>
      </w:r>
      <w:proofErr w:type="gramStart"/>
      <w:r w:rsidRPr="00350E3E">
        <w:rPr>
          <w:rFonts w:ascii="Times New Roman" w:eastAsia="Times New Roman" w:hAnsi="Times New Roman" w:cs="Times New Roman"/>
          <w:color w:val="444444"/>
          <w:sz w:val="24"/>
          <w:szCs w:val="24"/>
        </w:rPr>
        <w:t>. . . .</w:t>
      </w:r>
      <w:proofErr w:type="gramEnd"/>
      <w:r w:rsidRPr="00350E3E">
        <w:rPr>
          <w:rFonts w:ascii="Times New Roman" w:eastAsia="Times New Roman" w:hAnsi="Times New Roman" w:cs="Times New Roman"/>
          <w:color w:val="444444"/>
          <w:sz w:val="24"/>
          <w:szCs w:val="24"/>
        </w:rPr>
        <w:t>/a Municipiului Bucureşti cantitatea totală de legume obţinută de pe suprafaţele care au beneficiat de ajutor de minimis;</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11.</w:t>
      </w:r>
      <w:r w:rsidRPr="00350E3E">
        <w:rPr>
          <w:rFonts w:ascii="Times New Roman" w:eastAsia="Times New Roman" w:hAnsi="Times New Roman" w:cs="Times New Roman"/>
          <w:color w:val="444444"/>
          <w:sz w:val="24"/>
          <w:szCs w:val="24"/>
        </w:rPr>
        <w:t> toate datele cu caracter personal colectate vor fi stocate numai cât este necesar îndeplinirii scopului pentru care au fost colectate, plus termenele de arhivare prevăzute de dispoziţiile legale în materie, şi/sau atât cât este necesar pentru ca părţile să îşi poată exercita drepturile legitime. Sunt de acord ca DAJ să prelucreze datele mele cu caracter personal în conformitate cu Regulamentul </w:t>
      </w:r>
      <w:hyperlink r:id="rId129" w:tgtFrame="_blank" w:history="1">
        <w:r w:rsidRPr="00350E3E">
          <w:rPr>
            <w:rFonts w:ascii="Times New Roman" w:eastAsia="Times New Roman" w:hAnsi="Times New Roman" w:cs="Times New Roman"/>
            <w:color w:val="1A86B6"/>
            <w:sz w:val="24"/>
            <w:szCs w:val="24"/>
            <w:u w:val="single"/>
          </w:rPr>
          <w:t>nr. 679/2016</w:t>
        </w:r>
      </w:hyperlink>
      <w:r w:rsidRPr="00350E3E">
        <w:rPr>
          <w:rFonts w:ascii="Times New Roman" w:eastAsia="Times New Roman" w:hAnsi="Times New Roman" w:cs="Times New Roman"/>
          <w:color w:val="444444"/>
          <w:sz w:val="24"/>
          <w:szCs w:val="24"/>
        </w:rPr>
        <w:t> privind protecţia persoanelor fizice în ceea ce priveşte prelucrarea datelor cu caracter personal şi privind libera circulaţie a acestor date şi de abrogare a Directivei </w:t>
      </w:r>
      <w:hyperlink r:id="rId130" w:tgtFrame="_blank" w:history="1">
        <w:r w:rsidRPr="00350E3E">
          <w:rPr>
            <w:rFonts w:ascii="Times New Roman" w:eastAsia="Times New Roman" w:hAnsi="Times New Roman" w:cs="Times New Roman"/>
            <w:color w:val="1A86B6"/>
            <w:sz w:val="24"/>
            <w:szCs w:val="24"/>
            <w:u w:val="single"/>
          </w:rPr>
          <w:t>95/46/CE</w:t>
        </w:r>
      </w:hyperlink>
      <w:r w:rsidRPr="00350E3E">
        <w:rPr>
          <w:rFonts w:ascii="Times New Roman" w:eastAsia="Times New Roman" w:hAnsi="Times New Roman" w:cs="Times New Roman"/>
          <w:color w:val="444444"/>
          <w:sz w:val="24"/>
          <w:szCs w:val="24"/>
        </w:rPr>
        <w:t> (Regulamentul general privind protecţia datelor) - GDPR;</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12.</w:t>
      </w:r>
      <w:r w:rsidRPr="00350E3E">
        <w:rPr>
          <w:rFonts w:ascii="Times New Roman" w:eastAsia="Times New Roman" w:hAnsi="Times New Roman" w:cs="Times New Roman"/>
          <w:color w:val="444444"/>
          <w:sz w:val="24"/>
          <w:szCs w:val="24"/>
        </w:rPr>
        <w:t> cunoscând că falsul în declaraţii se pedepseşte conform </w:t>
      </w:r>
      <w:hyperlink r:id="rId131" w:anchor="p-312709239" w:tgtFrame="_blank" w:history="1">
        <w:r w:rsidRPr="00350E3E">
          <w:rPr>
            <w:rFonts w:ascii="Times New Roman" w:eastAsia="Times New Roman" w:hAnsi="Times New Roman" w:cs="Times New Roman"/>
            <w:color w:val="1A86B6"/>
            <w:sz w:val="24"/>
            <w:szCs w:val="24"/>
            <w:u w:val="single"/>
          </w:rPr>
          <w:t>art. 326</w:t>
        </w:r>
      </w:hyperlink>
      <w:r w:rsidRPr="00350E3E">
        <w:rPr>
          <w:rFonts w:ascii="Times New Roman" w:eastAsia="Times New Roman" w:hAnsi="Times New Roman" w:cs="Times New Roman"/>
          <w:color w:val="444444"/>
          <w:sz w:val="24"/>
          <w:szCs w:val="24"/>
        </w:rPr>
        <w:t> din Legea </w:t>
      </w:r>
      <w:hyperlink r:id="rId132" w:tgtFrame="_blank" w:history="1">
        <w:r w:rsidRPr="00350E3E">
          <w:rPr>
            <w:rFonts w:ascii="Times New Roman" w:eastAsia="Times New Roman" w:hAnsi="Times New Roman" w:cs="Times New Roman"/>
            <w:color w:val="1A86B6"/>
            <w:sz w:val="24"/>
            <w:szCs w:val="24"/>
            <w:u w:val="single"/>
          </w:rPr>
          <w:t>nr. 286/2009</w:t>
        </w:r>
      </w:hyperlink>
      <w:r w:rsidRPr="00350E3E">
        <w:rPr>
          <w:rFonts w:ascii="Times New Roman" w:eastAsia="Times New Roman" w:hAnsi="Times New Roman" w:cs="Times New Roman"/>
          <w:color w:val="444444"/>
          <w:sz w:val="24"/>
          <w:szCs w:val="24"/>
        </w:rPr>
        <w:t> privind Codul penal, cu modificările şi completările ulterioare, declar că datele înscrise în formularul de cerere şi în documentele anexate sunt reale, corecte, complete şi perfect valabile.</w:t>
      </w:r>
    </w:p>
    <w:tbl>
      <w:tblPr>
        <w:tblW w:w="7575" w:type="dxa"/>
        <w:jc w:val="center"/>
        <w:tblCellMar>
          <w:top w:w="15" w:type="dxa"/>
          <w:left w:w="15" w:type="dxa"/>
          <w:bottom w:w="15" w:type="dxa"/>
          <w:right w:w="15" w:type="dxa"/>
        </w:tblCellMar>
        <w:tblLook w:val="04A0" w:firstRow="1" w:lastRow="0" w:firstColumn="1" w:lastColumn="0" w:noHBand="0" w:noVBand="1"/>
      </w:tblPr>
      <w:tblGrid>
        <w:gridCol w:w="104"/>
        <w:gridCol w:w="5125"/>
        <w:gridCol w:w="2346"/>
      </w:tblGrid>
      <w:tr w:rsidR="00350E3E" w:rsidRPr="00350E3E" w:rsidTr="00350E3E">
        <w:trPr>
          <w:trHeight w:val="1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57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Semnătura beneficiarului . . . . . . . . . .</w:t>
            </w: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Data . . . . . . . . . .</w:t>
            </w:r>
          </w:p>
        </w:tc>
      </w:tr>
    </w:tbl>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IV.</w:t>
      </w:r>
      <w:r w:rsidRPr="00350E3E">
        <w:rPr>
          <w:rFonts w:ascii="Times New Roman" w:eastAsia="Times New Roman" w:hAnsi="Times New Roman" w:cs="Times New Roman"/>
          <w:color w:val="444444"/>
          <w:sz w:val="24"/>
          <w:szCs w:val="24"/>
        </w:rPr>
        <w:t> Lista documentelor ataşate cererii de înscriere în Programul de susţinere a producţiei de legume cultivate în spaţii protejate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 . . . . . . . .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Suma încasată în anii anteriori pentru ajutoarele de minimis reglementate de prevederile art. 9 </w:t>
      </w:r>
      <w:hyperlink r:id="rId133" w:anchor="p-539223707" w:tgtFrame="_blank" w:history="1">
        <w:r w:rsidRPr="00350E3E">
          <w:rPr>
            <w:rFonts w:ascii="Times New Roman" w:eastAsia="Times New Roman" w:hAnsi="Times New Roman" w:cs="Times New Roman"/>
            <w:color w:val="1A86B6"/>
            <w:sz w:val="24"/>
            <w:szCs w:val="24"/>
            <w:u w:val="single"/>
          </w:rPr>
          <w:t>alin. (3)</w:t>
        </w:r>
      </w:hyperlink>
      <w:r w:rsidRPr="00350E3E">
        <w:rPr>
          <w:rFonts w:ascii="Times New Roman" w:eastAsia="Times New Roman" w:hAnsi="Times New Roman" w:cs="Times New Roman"/>
          <w:color w:val="444444"/>
          <w:sz w:val="24"/>
          <w:szCs w:val="24"/>
        </w:rPr>
        <w:t> din Hotărârea Guvernului nr. 846/2023 este de.......... lei.</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Cererea a fost verificată şi este completă, corectă şi poate fi înregistrată.</w:t>
      </w:r>
    </w:p>
    <w:tbl>
      <w:tblPr>
        <w:tblW w:w="7575" w:type="dxa"/>
        <w:jc w:val="center"/>
        <w:tblCellMar>
          <w:top w:w="15" w:type="dxa"/>
          <w:left w:w="15" w:type="dxa"/>
          <w:bottom w:w="15" w:type="dxa"/>
          <w:right w:w="15" w:type="dxa"/>
        </w:tblCellMar>
        <w:tblLook w:val="04A0" w:firstRow="1" w:lastRow="0" w:firstColumn="1" w:lastColumn="0" w:noHBand="0" w:noVBand="1"/>
      </w:tblPr>
      <w:tblGrid>
        <w:gridCol w:w="103"/>
        <w:gridCol w:w="5138"/>
        <w:gridCol w:w="2334"/>
      </w:tblGrid>
      <w:tr w:rsidR="00350E3E" w:rsidRPr="00350E3E" w:rsidTr="00350E3E">
        <w:trPr>
          <w:trHeight w:val="1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57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Semnătura beneficiarului . . . . . . . . . .</w:t>
            </w:r>
            <w:r w:rsidRPr="00350E3E">
              <w:rPr>
                <w:rFonts w:ascii="Times New Roman" w:eastAsia="Times New Roman" w:hAnsi="Times New Roman" w:cs="Times New Roman"/>
                <w:sz w:val="21"/>
                <w:szCs w:val="21"/>
              </w:rPr>
              <w:br/>
              <w:t>Semnătura funcţionarului . . . . . . . . . .</w:t>
            </w: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Data . . . . . . . . . .</w:t>
            </w:r>
          </w:p>
        </w:tc>
      </w:tr>
    </w:tbl>
    <w:p w:rsidR="00350E3E" w:rsidRPr="00350E3E" w:rsidRDefault="00350E3E" w:rsidP="00350E3E">
      <w:pPr>
        <w:spacing w:after="150" w:line="240" w:lineRule="auto"/>
        <w:jc w:val="right"/>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ANEXA Nr. 3</w:t>
      </w:r>
    </w:p>
    <w:p w:rsidR="00350E3E" w:rsidRPr="00350E3E" w:rsidRDefault="00350E3E" w:rsidP="00350E3E">
      <w:pPr>
        <w:spacing w:after="150" w:line="240" w:lineRule="auto"/>
        <w:jc w:val="center"/>
        <w:rPr>
          <w:rFonts w:ascii="Times New Roman" w:eastAsia="Times New Roman" w:hAnsi="Times New Roman" w:cs="Times New Roman"/>
          <w:sz w:val="24"/>
          <w:szCs w:val="24"/>
        </w:rPr>
      </w:pPr>
      <w:r w:rsidRPr="00350E3E">
        <w:rPr>
          <w:rFonts w:ascii="Times New Roman" w:eastAsia="Times New Roman" w:hAnsi="Times New Roman" w:cs="Times New Roman"/>
          <w:b/>
          <w:bCs/>
          <w:color w:val="444444"/>
          <w:sz w:val="24"/>
          <w:szCs w:val="24"/>
        </w:rPr>
        <w:t>(Model)</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Ministerul Agriculturii şi Dezvoltării Rurale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 xml:space="preserve">Direcţia pentru Agricultură a Judeţului . . . . . . </w:t>
      </w:r>
      <w:proofErr w:type="gramStart"/>
      <w:r w:rsidRPr="00350E3E">
        <w:rPr>
          <w:rFonts w:ascii="Times New Roman" w:eastAsia="Times New Roman" w:hAnsi="Times New Roman" w:cs="Times New Roman"/>
          <w:color w:val="444444"/>
          <w:sz w:val="24"/>
          <w:szCs w:val="24"/>
        </w:rPr>
        <w:t>. . . .</w:t>
      </w:r>
      <w:proofErr w:type="gramEnd"/>
      <w:r w:rsidRPr="00350E3E">
        <w:rPr>
          <w:rFonts w:ascii="Times New Roman" w:eastAsia="Times New Roman" w:hAnsi="Times New Roman" w:cs="Times New Roman"/>
          <w:color w:val="444444"/>
          <w:sz w:val="24"/>
          <w:szCs w:val="24"/>
        </w:rPr>
        <w:t>/a Municipiului Bucureşti</w:t>
      </w:r>
    </w:p>
    <w:p w:rsidR="00350E3E" w:rsidRPr="00350E3E" w:rsidRDefault="00350E3E" w:rsidP="00350E3E">
      <w:pPr>
        <w:spacing w:after="150" w:line="240" w:lineRule="auto"/>
        <w:jc w:val="center"/>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48B7E6"/>
          <w:sz w:val="24"/>
          <w:szCs w:val="24"/>
        </w:rPr>
        <w:t>REGISTRUL UNIC</w:t>
      </w:r>
      <w:r w:rsidRPr="00350E3E">
        <w:rPr>
          <w:rFonts w:ascii="Times New Roman" w:eastAsia="Times New Roman" w:hAnsi="Times New Roman" w:cs="Times New Roman"/>
          <w:b/>
          <w:bCs/>
          <w:color w:val="48B7E6"/>
          <w:sz w:val="24"/>
          <w:szCs w:val="24"/>
        </w:rPr>
        <w:br/>
        <w:t>pentru accesarea Programului de susţinere a producţiei de legume cultivate în spaţii protejate</w:t>
      </w:r>
    </w:p>
    <w:tbl>
      <w:tblPr>
        <w:tblW w:w="9165" w:type="dxa"/>
        <w:jc w:val="center"/>
        <w:tblCellMar>
          <w:top w:w="15" w:type="dxa"/>
          <w:left w:w="15" w:type="dxa"/>
          <w:bottom w:w="15" w:type="dxa"/>
          <w:right w:w="15" w:type="dxa"/>
        </w:tblCellMar>
        <w:tblLook w:val="04A0" w:firstRow="1" w:lastRow="0" w:firstColumn="1" w:lastColumn="0" w:noHBand="0" w:noVBand="1"/>
      </w:tblPr>
      <w:tblGrid>
        <w:gridCol w:w="69"/>
        <w:gridCol w:w="339"/>
        <w:gridCol w:w="2149"/>
        <w:gridCol w:w="1392"/>
        <w:gridCol w:w="727"/>
        <w:gridCol w:w="793"/>
        <w:gridCol w:w="785"/>
        <w:gridCol w:w="800"/>
        <w:gridCol w:w="1240"/>
        <w:gridCol w:w="871"/>
      </w:tblGrid>
      <w:tr w:rsidR="00350E3E" w:rsidRPr="00350E3E" w:rsidTr="00350E3E">
        <w:trPr>
          <w:trHeight w:val="1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76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345"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Nr. crt.</w:t>
            </w:r>
          </w:p>
        </w:tc>
        <w:tc>
          <w:tcPr>
            <w:tcW w:w="2265"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Producător agricol (numele şi prenumele, denumirea, CNP/CUI, localitatea)</w:t>
            </w:r>
          </w:p>
        </w:tc>
        <w:tc>
          <w:tcPr>
            <w:tcW w:w="1455"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Cererea de înscriere în program (nr. /data)</w:t>
            </w:r>
          </w:p>
        </w:tc>
        <w:tc>
          <w:tcPr>
            <w:tcW w:w="735"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Cultura</w:t>
            </w:r>
          </w:p>
        </w:tc>
        <w:tc>
          <w:tcPr>
            <w:tcW w:w="2460"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Suprafaţa pentru care se solicită sprijinul</w:t>
            </w:r>
          </w:p>
        </w:tc>
        <w:tc>
          <w:tcPr>
            <w:tcW w:w="1020"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Cantitatea comercializată (kg)</w:t>
            </w:r>
          </w:p>
        </w:tc>
        <w:tc>
          <w:tcPr>
            <w:tcW w:w="885"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Ajutorul de minimis cuvenit (lei)</w:t>
            </w: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825"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Total (m</w:t>
            </w:r>
            <w:r w:rsidRPr="00350E3E">
              <w:rPr>
                <w:rFonts w:ascii="Times New Roman" w:eastAsia="Times New Roman" w:hAnsi="Times New Roman" w:cs="Times New Roman"/>
                <w:sz w:val="16"/>
                <w:szCs w:val="16"/>
                <w:vertAlign w:val="superscript"/>
              </w:rPr>
              <w:t>2</w:t>
            </w:r>
            <w:r w:rsidRPr="00350E3E">
              <w:rPr>
                <w:rFonts w:ascii="Times New Roman" w:eastAsia="Times New Roman" w:hAnsi="Times New Roman" w:cs="Times New Roman"/>
                <w:sz w:val="21"/>
                <w:szCs w:val="21"/>
              </w:rPr>
              <w:t>)</w:t>
            </w:r>
          </w:p>
        </w:tc>
        <w:tc>
          <w:tcPr>
            <w:tcW w:w="163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din care:</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r>
      <w:tr w:rsidR="00350E3E" w:rsidRPr="00350E3E" w:rsidTr="00350E3E">
        <w:trPr>
          <w:trHeight w:val="55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82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sere (m</w:t>
            </w:r>
            <w:r w:rsidRPr="00350E3E">
              <w:rPr>
                <w:rFonts w:ascii="Times New Roman" w:eastAsia="Times New Roman" w:hAnsi="Times New Roman" w:cs="Times New Roman"/>
                <w:sz w:val="16"/>
                <w:szCs w:val="16"/>
                <w:vertAlign w:val="superscript"/>
              </w:rPr>
              <w:t>2</w:t>
            </w:r>
            <w:r w:rsidRPr="00350E3E">
              <w:rPr>
                <w:rFonts w:ascii="Times New Roman" w:eastAsia="Times New Roman" w:hAnsi="Times New Roman" w:cs="Times New Roman"/>
                <w:sz w:val="21"/>
                <w:szCs w:val="21"/>
              </w:rPr>
              <w:t>)</w:t>
            </w:r>
          </w:p>
        </w:tc>
        <w:tc>
          <w:tcPr>
            <w:tcW w:w="82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solarii (m</w:t>
            </w:r>
            <w:r w:rsidRPr="00350E3E">
              <w:rPr>
                <w:rFonts w:ascii="Times New Roman" w:eastAsia="Times New Roman" w:hAnsi="Times New Roman" w:cs="Times New Roman"/>
                <w:sz w:val="16"/>
                <w:szCs w:val="16"/>
                <w:vertAlign w:val="superscript"/>
              </w:rPr>
              <w:t>2</w:t>
            </w:r>
            <w:r w:rsidRPr="00350E3E">
              <w:rPr>
                <w:rFonts w:ascii="Times New Roman" w:eastAsia="Times New Roman" w:hAnsi="Times New Roman" w:cs="Times New Roman"/>
                <w:sz w:val="21"/>
                <w:szCs w:val="21"/>
              </w:rPr>
              <w:t>)</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p>
        </w:tc>
        <w:tc>
          <w:tcPr>
            <w:tcW w:w="34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(0)</w:t>
            </w:r>
          </w:p>
        </w:tc>
        <w:tc>
          <w:tcPr>
            <w:tcW w:w="226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(1)</w:t>
            </w:r>
          </w:p>
        </w:tc>
        <w:tc>
          <w:tcPr>
            <w:tcW w:w="14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(2)</w:t>
            </w:r>
          </w:p>
        </w:tc>
        <w:tc>
          <w:tcPr>
            <w:tcW w:w="73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(3)</w:t>
            </w:r>
          </w:p>
        </w:tc>
        <w:tc>
          <w:tcPr>
            <w:tcW w:w="82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(4)</w:t>
            </w:r>
          </w:p>
        </w:tc>
        <w:tc>
          <w:tcPr>
            <w:tcW w:w="82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(5)</w:t>
            </w:r>
          </w:p>
        </w:tc>
        <w:tc>
          <w:tcPr>
            <w:tcW w:w="82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(6)</w:t>
            </w:r>
          </w:p>
        </w:tc>
        <w:tc>
          <w:tcPr>
            <w:tcW w:w="102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(7)</w:t>
            </w:r>
          </w:p>
        </w:tc>
        <w:tc>
          <w:tcPr>
            <w:tcW w:w="88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(8)</w:t>
            </w: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p>
        </w:tc>
        <w:tc>
          <w:tcPr>
            <w:tcW w:w="34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1.</w:t>
            </w:r>
          </w:p>
        </w:tc>
        <w:tc>
          <w:tcPr>
            <w:tcW w:w="226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p>
        </w:tc>
        <w:tc>
          <w:tcPr>
            <w:tcW w:w="14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1/data</w:t>
            </w:r>
          </w:p>
        </w:tc>
        <w:tc>
          <w:tcPr>
            <w:tcW w:w="73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p>
        </w:tc>
        <w:tc>
          <w:tcPr>
            <w:tcW w:w="82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2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2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102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8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34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2.</w:t>
            </w:r>
          </w:p>
        </w:tc>
        <w:tc>
          <w:tcPr>
            <w:tcW w:w="226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p>
        </w:tc>
        <w:tc>
          <w:tcPr>
            <w:tcW w:w="14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2/data</w:t>
            </w:r>
          </w:p>
        </w:tc>
        <w:tc>
          <w:tcPr>
            <w:tcW w:w="73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p>
        </w:tc>
        <w:tc>
          <w:tcPr>
            <w:tcW w:w="82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2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2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102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8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34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3.</w:t>
            </w:r>
          </w:p>
        </w:tc>
        <w:tc>
          <w:tcPr>
            <w:tcW w:w="226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p>
        </w:tc>
        <w:tc>
          <w:tcPr>
            <w:tcW w:w="14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3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2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2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2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102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8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34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4.</w:t>
            </w:r>
          </w:p>
        </w:tc>
        <w:tc>
          <w:tcPr>
            <w:tcW w:w="226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p>
        </w:tc>
        <w:tc>
          <w:tcPr>
            <w:tcW w:w="14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3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2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2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2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102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8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r>
      <w:tr w:rsidR="00350E3E" w:rsidRPr="00350E3E" w:rsidTr="00350E3E">
        <w:trPr>
          <w:trHeight w:val="36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34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 . .</w:t>
            </w:r>
          </w:p>
        </w:tc>
        <w:tc>
          <w:tcPr>
            <w:tcW w:w="226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p>
        </w:tc>
        <w:tc>
          <w:tcPr>
            <w:tcW w:w="145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3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2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2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2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102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8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r>
    </w:tbl>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NOTĂ:</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Coloana 7 se completează pe baza documentelor justificative depuse de solicitant.</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Coloana 8 se completează după împărţirea per beneficiar a sumelor aprobate în urma deschiderii creditelor bugetare.</w:t>
      </w:r>
    </w:p>
    <w:tbl>
      <w:tblPr>
        <w:tblW w:w="6075" w:type="dxa"/>
        <w:jc w:val="center"/>
        <w:tblCellMar>
          <w:top w:w="15" w:type="dxa"/>
          <w:left w:w="15" w:type="dxa"/>
          <w:bottom w:w="15" w:type="dxa"/>
          <w:right w:w="15" w:type="dxa"/>
        </w:tblCellMar>
        <w:tblLook w:val="04A0" w:firstRow="1" w:lastRow="0" w:firstColumn="1" w:lastColumn="0" w:noHBand="0" w:noVBand="1"/>
      </w:tblPr>
      <w:tblGrid>
        <w:gridCol w:w="91"/>
        <w:gridCol w:w="5984"/>
      </w:tblGrid>
      <w:tr w:rsidR="00350E3E" w:rsidRPr="00350E3E" w:rsidTr="00350E3E">
        <w:trPr>
          <w:trHeight w:val="1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103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Întocmit</w:t>
            </w:r>
            <w:r w:rsidRPr="00350E3E">
              <w:rPr>
                <w:rFonts w:ascii="Times New Roman" w:eastAsia="Times New Roman" w:hAnsi="Times New Roman" w:cs="Times New Roman"/>
                <w:sz w:val="21"/>
                <w:szCs w:val="21"/>
              </w:rPr>
              <w:br/>
              <w:t>. . . . . . . . . .</w:t>
            </w:r>
            <w:r w:rsidRPr="00350E3E">
              <w:rPr>
                <w:rFonts w:ascii="Times New Roman" w:eastAsia="Times New Roman" w:hAnsi="Times New Roman" w:cs="Times New Roman"/>
                <w:sz w:val="21"/>
                <w:szCs w:val="21"/>
              </w:rPr>
              <w:br/>
              <w:t>(numele, prenumele, funcţia, semnătura, ştampila)</w:t>
            </w:r>
          </w:p>
        </w:tc>
      </w:tr>
    </w:tbl>
    <w:p w:rsidR="00350E3E" w:rsidRPr="00350E3E" w:rsidRDefault="00350E3E" w:rsidP="00350E3E">
      <w:pPr>
        <w:spacing w:after="0" w:line="240" w:lineRule="auto"/>
        <w:jc w:val="right"/>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ANEXA Nr. 4</w:t>
      </w:r>
    </w:p>
    <w:p w:rsidR="00350E3E" w:rsidRPr="00350E3E" w:rsidRDefault="00350E3E" w:rsidP="00350E3E">
      <w:pPr>
        <w:spacing w:after="150" w:line="240" w:lineRule="auto"/>
        <w:jc w:val="center"/>
        <w:rPr>
          <w:rFonts w:ascii="Times New Roman" w:eastAsia="Times New Roman" w:hAnsi="Times New Roman" w:cs="Times New Roman"/>
          <w:sz w:val="24"/>
          <w:szCs w:val="24"/>
        </w:rPr>
      </w:pPr>
      <w:r w:rsidRPr="00350E3E">
        <w:rPr>
          <w:rFonts w:ascii="Times New Roman" w:eastAsia="Times New Roman" w:hAnsi="Times New Roman" w:cs="Times New Roman"/>
          <w:b/>
          <w:bCs/>
          <w:color w:val="444444"/>
          <w:sz w:val="24"/>
          <w:szCs w:val="24"/>
        </w:rPr>
        <w:t>(Model)</w:t>
      </w:r>
    </w:p>
    <w:p w:rsidR="00350E3E" w:rsidRPr="00350E3E" w:rsidRDefault="00350E3E" w:rsidP="00350E3E">
      <w:pPr>
        <w:spacing w:after="0" w:line="240" w:lineRule="auto"/>
        <w:jc w:val="center"/>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48B7E6"/>
          <w:sz w:val="24"/>
          <w:szCs w:val="24"/>
        </w:rPr>
        <w:t>Fişa de verificare în teren a suprafeţei cultivate cu legume şi de evaluare a producţiei înainte de recoltare</w:t>
      </w:r>
      <w:r w:rsidRPr="00350E3E">
        <w:rPr>
          <w:rFonts w:ascii="Times New Roman" w:eastAsia="Times New Roman" w:hAnsi="Times New Roman" w:cs="Times New Roman"/>
          <w:b/>
          <w:bCs/>
          <w:color w:val="48B7E6"/>
          <w:sz w:val="24"/>
          <w:szCs w:val="24"/>
        </w:rPr>
        <w:br/>
        <w:t xml:space="preserve">Nr. . . . . . </w:t>
      </w:r>
      <w:proofErr w:type="gramStart"/>
      <w:r w:rsidRPr="00350E3E">
        <w:rPr>
          <w:rFonts w:ascii="Times New Roman" w:eastAsia="Times New Roman" w:hAnsi="Times New Roman" w:cs="Times New Roman"/>
          <w:b/>
          <w:bCs/>
          <w:color w:val="48B7E6"/>
          <w:sz w:val="24"/>
          <w:szCs w:val="24"/>
        </w:rPr>
        <w:t>. . . .</w:t>
      </w:r>
      <w:proofErr w:type="gramEnd"/>
      <w:r w:rsidRPr="00350E3E">
        <w:rPr>
          <w:rFonts w:ascii="Times New Roman" w:eastAsia="Times New Roman" w:hAnsi="Times New Roman" w:cs="Times New Roman"/>
          <w:b/>
          <w:bCs/>
          <w:color w:val="48B7E6"/>
          <w:sz w:val="24"/>
          <w:szCs w:val="24"/>
        </w:rPr>
        <w:t xml:space="preserve"> . data . . . . . . . . .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A.</w:t>
      </w:r>
      <w:r w:rsidRPr="00350E3E">
        <w:rPr>
          <w:rFonts w:ascii="Times New Roman" w:eastAsia="Times New Roman" w:hAnsi="Times New Roman" w:cs="Times New Roman"/>
          <w:color w:val="444444"/>
          <w:sz w:val="24"/>
          <w:szCs w:val="24"/>
        </w:rPr>
        <w:t> Verificarea în teren a suprafeţei cultivate cu legume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Date de identificare a beneficiarului:</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PERSOANE FIZICE</w:t>
      </w:r>
    </w:p>
    <w:tbl>
      <w:tblPr>
        <w:tblW w:w="9150" w:type="dxa"/>
        <w:jc w:val="center"/>
        <w:tblCellMar>
          <w:top w:w="15" w:type="dxa"/>
          <w:left w:w="15" w:type="dxa"/>
          <w:bottom w:w="15" w:type="dxa"/>
          <w:right w:w="15" w:type="dxa"/>
        </w:tblCellMar>
        <w:tblLook w:val="04A0" w:firstRow="1" w:lastRow="0" w:firstColumn="1" w:lastColumn="0" w:noHBand="0" w:noVBand="1"/>
      </w:tblPr>
      <w:tblGrid>
        <w:gridCol w:w="69"/>
        <w:gridCol w:w="4532"/>
        <w:gridCol w:w="4549"/>
      </w:tblGrid>
      <w:tr w:rsidR="00350E3E" w:rsidRPr="00350E3E" w:rsidTr="00350E3E">
        <w:trPr>
          <w:trHeight w:val="1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457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Numele:</w:t>
            </w:r>
          </w:p>
        </w:tc>
        <w:tc>
          <w:tcPr>
            <w:tcW w:w="457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Prenumele:</w:t>
            </w: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916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Domiciliul:</w:t>
            </w:r>
          </w:p>
        </w:tc>
      </w:tr>
      <w:tr w:rsidR="00350E3E" w:rsidRPr="00350E3E" w:rsidTr="00350E3E">
        <w:trPr>
          <w:trHeight w:val="30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916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916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BI/CI seria . . . . . . . . . . nr. . . . . . . . . . ., eliberat(ă) la data de . . . . . . . . . . de . . . . . . . . . .</w:t>
            </w: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916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CNP:</w:t>
            </w:r>
          </w:p>
        </w:tc>
      </w:tr>
      <w:tr w:rsidR="00350E3E" w:rsidRPr="00350E3E" w:rsidTr="00350E3E">
        <w:trPr>
          <w:trHeight w:val="36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457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Telefon:</w:t>
            </w:r>
          </w:p>
        </w:tc>
        <w:tc>
          <w:tcPr>
            <w:tcW w:w="457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E-mail:</w:t>
            </w:r>
          </w:p>
        </w:tc>
      </w:tr>
    </w:tbl>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PERSOANE JURIDICE ŞI PFA/II/IF</w:t>
      </w:r>
    </w:p>
    <w:tbl>
      <w:tblPr>
        <w:tblW w:w="9165" w:type="dxa"/>
        <w:jc w:val="center"/>
        <w:tblCellMar>
          <w:top w:w="15" w:type="dxa"/>
          <w:left w:w="15" w:type="dxa"/>
          <w:bottom w:w="15" w:type="dxa"/>
          <w:right w:w="15" w:type="dxa"/>
        </w:tblCellMar>
        <w:tblLook w:val="04A0" w:firstRow="1" w:lastRow="0" w:firstColumn="1" w:lastColumn="0" w:noHBand="0" w:noVBand="1"/>
      </w:tblPr>
      <w:tblGrid>
        <w:gridCol w:w="69"/>
        <w:gridCol w:w="9096"/>
      </w:tblGrid>
      <w:tr w:rsidR="00350E3E" w:rsidRPr="00350E3E" w:rsidTr="00350E3E">
        <w:trPr>
          <w:trHeight w:val="1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916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Denumirea:</w:t>
            </w: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916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Sediul social:</w:t>
            </w:r>
          </w:p>
        </w:tc>
      </w:tr>
      <w:tr w:rsidR="00350E3E" w:rsidRPr="00350E3E" w:rsidTr="00350E3E">
        <w:trPr>
          <w:trHeight w:val="30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916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916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CUI/CIF:</w:t>
            </w:r>
          </w:p>
        </w:tc>
      </w:tr>
      <w:tr w:rsidR="00350E3E" w:rsidRPr="00350E3E" w:rsidTr="00350E3E">
        <w:trPr>
          <w:trHeight w:val="30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916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bl>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Spaţiul protejat: seră |_| solar |_|</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Cultura: . . . . . . . . .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Data înfiinţării culturii declarată de producător: . . . . . . . . .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Indicator cu dimensiunea minimă recomandată de circa 50 x 70 cm, pe care să se găsească inscripţia "Program de susţinere a producţiei de legume cultivate în spaţii protejate pentru perioada 2023-2024, beneficiar numărul . . . . . . . . . ., Direcţia pentru Agricultură a Judeţului . . . . . . . . . ./Municipiului Bucureşti".</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Da |_| Nu |_|</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Stadiul de dezvoltare a culturii: . . . . . . . . . .</w:t>
      </w:r>
    </w:p>
    <w:tbl>
      <w:tblPr>
        <w:tblW w:w="9150" w:type="dxa"/>
        <w:jc w:val="center"/>
        <w:tblCellMar>
          <w:top w:w="15" w:type="dxa"/>
          <w:left w:w="15" w:type="dxa"/>
          <w:bottom w:w="15" w:type="dxa"/>
          <w:right w:w="15" w:type="dxa"/>
        </w:tblCellMar>
        <w:tblLook w:val="04A0" w:firstRow="1" w:lastRow="0" w:firstColumn="1" w:lastColumn="0" w:noHBand="0" w:noVBand="1"/>
      </w:tblPr>
      <w:tblGrid>
        <w:gridCol w:w="69"/>
        <w:gridCol w:w="1814"/>
        <w:gridCol w:w="1816"/>
        <w:gridCol w:w="1814"/>
        <w:gridCol w:w="1816"/>
        <w:gridCol w:w="1821"/>
      </w:tblGrid>
      <w:tr w:rsidR="00350E3E" w:rsidRPr="00350E3E" w:rsidTr="00350E3E">
        <w:trPr>
          <w:trHeight w:val="1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55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183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Suprafaţa solicitată</w:t>
            </w:r>
          </w:p>
        </w:tc>
        <w:tc>
          <w:tcPr>
            <w:tcW w:w="183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Suprafaţa confirmată</w:t>
            </w:r>
          </w:p>
        </w:tc>
        <w:tc>
          <w:tcPr>
            <w:tcW w:w="183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Cultura solicitată</w:t>
            </w:r>
          </w:p>
        </w:tc>
        <w:tc>
          <w:tcPr>
            <w:tcW w:w="183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Cultura confirmată</w:t>
            </w:r>
          </w:p>
        </w:tc>
        <w:tc>
          <w:tcPr>
            <w:tcW w:w="183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Nr. foto georeferenţiată</w:t>
            </w:r>
          </w:p>
        </w:tc>
      </w:tr>
      <w:tr w:rsidR="00350E3E" w:rsidRPr="00350E3E" w:rsidTr="00350E3E">
        <w:trPr>
          <w:trHeight w:val="30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p>
        </w:tc>
        <w:tc>
          <w:tcPr>
            <w:tcW w:w="183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183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183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183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183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r>
    </w:tbl>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În cazul în care se depun cereri de înscriere în program în mai multe judeţe: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 xml:space="preserve">Suprafaţa . . . . . . </w:t>
      </w:r>
      <w:proofErr w:type="gramStart"/>
      <w:r w:rsidRPr="00350E3E">
        <w:rPr>
          <w:rFonts w:ascii="Times New Roman" w:eastAsia="Times New Roman" w:hAnsi="Times New Roman" w:cs="Times New Roman"/>
          <w:color w:val="444444"/>
          <w:sz w:val="24"/>
          <w:szCs w:val="24"/>
        </w:rPr>
        <w:t>. . . .</w:t>
      </w:r>
      <w:proofErr w:type="gramEnd"/>
      <w:r w:rsidRPr="00350E3E">
        <w:rPr>
          <w:rFonts w:ascii="Times New Roman" w:eastAsia="Times New Roman" w:hAnsi="Times New Roman" w:cs="Times New Roman"/>
          <w:color w:val="444444"/>
          <w:sz w:val="24"/>
          <w:szCs w:val="24"/>
        </w:rPr>
        <w:t>, judeţul . . . . . . . . .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 . . . . . . . . . până la incidenţa suprafeţei totale de 1.000 mp</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Observaţii:</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u w:val="single"/>
        </w:rPr>
        <w:t>Am constatat.</w:t>
      </w:r>
    </w:p>
    <w:tbl>
      <w:tblPr>
        <w:tblW w:w="6075" w:type="dxa"/>
        <w:jc w:val="center"/>
        <w:tblCellMar>
          <w:top w:w="15" w:type="dxa"/>
          <w:left w:w="15" w:type="dxa"/>
          <w:bottom w:w="15" w:type="dxa"/>
          <w:right w:w="15" w:type="dxa"/>
        </w:tblCellMar>
        <w:tblLook w:val="04A0" w:firstRow="1" w:lastRow="0" w:firstColumn="1" w:lastColumn="0" w:noHBand="0" w:noVBand="1"/>
      </w:tblPr>
      <w:tblGrid>
        <w:gridCol w:w="112"/>
        <w:gridCol w:w="5963"/>
      </w:tblGrid>
      <w:tr w:rsidR="00350E3E" w:rsidRPr="00350E3E" w:rsidTr="00350E3E">
        <w:trPr>
          <w:trHeight w:val="1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208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Reprezentant DAJ,</w:t>
            </w:r>
            <w:r w:rsidRPr="00350E3E">
              <w:rPr>
                <w:rFonts w:ascii="Times New Roman" w:eastAsia="Times New Roman" w:hAnsi="Times New Roman" w:cs="Times New Roman"/>
                <w:sz w:val="21"/>
                <w:szCs w:val="21"/>
              </w:rPr>
              <w:br/>
              <w:t xml:space="preserve">. . . . . . </w:t>
            </w:r>
            <w:proofErr w:type="gramStart"/>
            <w:r w:rsidRPr="00350E3E">
              <w:rPr>
                <w:rFonts w:ascii="Times New Roman" w:eastAsia="Times New Roman" w:hAnsi="Times New Roman" w:cs="Times New Roman"/>
                <w:sz w:val="21"/>
                <w:szCs w:val="21"/>
              </w:rPr>
              <w:t>. . . .</w:t>
            </w:r>
            <w:proofErr w:type="gramEnd"/>
            <w:r w:rsidRPr="00350E3E">
              <w:rPr>
                <w:rFonts w:ascii="Times New Roman" w:eastAsia="Times New Roman" w:hAnsi="Times New Roman" w:cs="Times New Roman"/>
                <w:sz w:val="21"/>
                <w:szCs w:val="21"/>
              </w:rPr>
              <w:br/>
              <w:t>(numele, prenumele, funcţia, semnătura)</w:t>
            </w:r>
            <w:r w:rsidRPr="00350E3E">
              <w:rPr>
                <w:rFonts w:ascii="Times New Roman" w:eastAsia="Times New Roman" w:hAnsi="Times New Roman" w:cs="Times New Roman"/>
                <w:sz w:val="21"/>
                <w:szCs w:val="21"/>
              </w:rPr>
              <w:br/>
              <w:t>Reprezentant APIA,</w:t>
            </w:r>
            <w:r w:rsidRPr="00350E3E">
              <w:rPr>
                <w:rFonts w:ascii="Times New Roman" w:eastAsia="Times New Roman" w:hAnsi="Times New Roman" w:cs="Times New Roman"/>
                <w:sz w:val="21"/>
                <w:szCs w:val="21"/>
              </w:rPr>
              <w:br/>
              <w:t>. . . . . . . . . .</w:t>
            </w:r>
            <w:r w:rsidRPr="00350E3E">
              <w:rPr>
                <w:rFonts w:ascii="Times New Roman" w:eastAsia="Times New Roman" w:hAnsi="Times New Roman" w:cs="Times New Roman"/>
                <w:sz w:val="21"/>
                <w:szCs w:val="21"/>
              </w:rPr>
              <w:br/>
              <w:t>(numele, prenumele, funcţia, semnătura)</w:t>
            </w:r>
            <w:r w:rsidRPr="00350E3E">
              <w:rPr>
                <w:rFonts w:ascii="Times New Roman" w:eastAsia="Times New Roman" w:hAnsi="Times New Roman" w:cs="Times New Roman"/>
                <w:sz w:val="21"/>
                <w:szCs w:val="21"/>
              </w:rPr>
              <w:br/>
              <w:t>Sunt de acord cu rezultatul controlului.</w:t>
            </w:r>
            <w:r w:rsidRPr="00350E3E">
              <w:rPr>
                <w:rFonts w:ascii="Times New Roman" w:eastAsia="Times New Roman" w:hAnsi="Times New Roman" w:cs="Times New Roman"/>
                <w:sz w:val="21"/>
                <w:szCs w:val="21"/>
              </w:rPr>
              <w:br/>
              <w:t>Solicitant,</w:t>
            </w:r>
            <w:r w:rsidRPr="00350E3E">
              <w:rPr>
                <w:rFonts w:ascii="Times New Roman" w:eastAsia="Times New Roman" w:hAnsi="Times New Roman" w:cs="Times New Roman"/>
                <w:sz w:val="21"/>
                <w:szCs w:val="21"/>
              </w:rPr>
              <w:br/>
              <w:t>. . . . . . . . . .</w:t>
            </w:r>
            <w:r w:rsidRPr="00350E3E">
              <w:rPr>
                <w:rFonts w:ascii="Times New Roman" w:eastAsia="Times New Roman" w:hAnsi="Times New Roman" w:cs="Times New Roman"/>
                <w:sz w:val="21"/>
                <w:szCs w:val="21"/>
              </w:rPr>
              <w:br/>
              <w:t>(numele, prenumele, funcţia, semnătura)</w:t>
            </w:r>
          </w:p>
        </w:tc>
      </w:tr>
    </w:tbl>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B.</w:t>
      </w:r>
      <w:r w:rsidRPr="00350E3E">
        <w:rPr>
          <w:rFonts w:ascii="Times New Roman" w:eastAsia="Times New Roman" w:hAnsi="Times New Roman" w:cs="Times New Roman"/>
          <w:color w:val="444444"/>
          <w:sz w:val="24"/>
          <w:szCs w:val="24"/>
        </w:rPr>
        <w:t> Evaluarea producţiei înainte de recoltare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Producţia minimă estimată în kg/1.000 mp: . . . . . . . . . .</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Producţia minimă estimată ajunge la maturitate pentru a putea fi comercializată până la data maximă prevăzută la art. 5 </w:t>
      </w:r>
      <w:hyperlink r:id="rId134" w:anchor="p-539223689" w:tgtFrame="_blank" w:history="1">
        <w:r w:rsidRPr="00350E3E">
          <w:rPr>
            <w:rFonts w:ascii="Times New Roman" w:eastAsia="Times New Roman" w:hAnsi="Times New Roman" w:cs="Times New Roman"/>
            <w:color w:val="1A86B6"/>
            <w:sz w:val="24"/>
            <w:szCs w:val="24"/>
            <w:u w:val="single"/>
          </w:rPr>
          <w:t>alin. (4)</w:t>
        </w:r>
      </w:hyperlink>
      <w:r w:rsidRPr="00350E3E">
        <w:rPr>
          <w:rFonts w:ascii="Times New Roman" w:eastAsia="Times New Roman" w:hAnsi="Times New Roman" w:cs="Times New Roman"/>
          <w:color w:val="444444"/>
          <w:sz w:val="24"/>
          <w:szCs w:val="24"/>
        </w:rPr>
        <w:t> din Hotărârea Guvernului nr. 846/2023. DA |_| NU |_|</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Observaţii: . . . . . . . . . .</w:t>
      </w:r>
    </w:p>
    <w:tbl>
      <w:tblPr>
        <w:tblW w:w="6075" w:type="dxa"/>
        <w:jc w:val="center"/>
        <w:tblCellMar>
          <w:top w:w="15" w:type="dxa"/>
          <w:left w:w="15" w:type="dxa"/>
          <w:bottom w:w="15" w:type="dxa"/>
          <w:right w:w="15" w:type="dxa"/>
        </w:tblCellMar>
        <w:tblLook w:val="04A0" w:firstRow="1" w:lastRow="0" w:firstColumn="1" w:lastColumn="0" w:noHBand="0" w:noVBand="1"/>
      </w:tblPr>
      <w:tblGrid>
        <w:gridCol w:w="112"/>
        <w:gridCol w:w="5963"/>
      </w:tblGrid>
      <w:tr w:rsidR="00350E3E" w:rsidRPr="00350E3E" w:rsidTr="00350E3E">
        <w:trPr>
          <w:trHeight w:val="1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187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Reprezentanţi DAJ,</w:t>
            </w:r>
            <w:r w:rsidRPr="00350E3E">
              <w:rPr>
                <w:rFonts w:ascii="Times New Roman" w:eastAsia="Times New Roman" w:hAnsi="Times New Roman" w:cs="Times New Roman"/>
                <w:sz w:val="21"/>
                <w:szCs w:val="21"/>
              </w:rPr>
              <w:br/>
              <w:t xml:space="preserve">. . . . . . </w:t>
            </w:r>
            <w:proofErr w:type="gramStart"/>
            <w:r w:rsidRPr="00350E3E">
              <w:rPr>
                <w:rFonts w:ascii="Times New Roman" w:eastAsia="Times New Roman" w:hAnsi="Times New Roman" w:cs="Times New Roman"/>
                <w:sz w:val="21"/>
                <w:szCs w:val="21"/>
              </w:rPr>
              <w:t>. . . .</w:t>
            </w:r>
            <w:proofErr w:type="gramEnd"/>
            <w:r w:rsidRPr="00350E3E">
              <w:rPr>
                <w:rFonts w:ascii="Times New Roman" w:eastAsia="Times New Roman" w:hAnsi="Times New Roman" w:cs="Times New Roman"/>
                <w:sz w:val="21"/>
                <w:szCs w:val="21"/>
              </w:rPr>
              <w:br/>
              <w:t>(numele, prenumele, funcţia, semnătura)</w:t>
            </w:r>
            <w:r w:rsidRPr="00350E3E">
              <w:rPr>
                <w:rFonts w:ascii="Times New Roman" w:eastAsia="Times New Roman" w:hAnsi="Times New Roman" w:cs="Times New Roman"/>
                <w:sz w:val="21"/>
                <w:szCs w:val="21"/>
              </w:rPr>
              <w:br/>
              <w:t>. . . . . . . . . .</w:t>
            </w:r>
            <w:r w:rsidRPr="00350E3E">
              <w:rPr>
                <w:rFonts w:ascii="Times New Roman" w:eastAsia="Times New Roman" w:hAnsi="Times New Roman" w:cs="Times New Roman"/>
                <w:sz w:val="21"/>
                <w:szCs w:val="21"/>
              </w:rPr>
              <w:br/>
              <w:t>(numele, prenumele, funcţia, semnătura)</w:t>
            </w:r>
            <w:r w:rsidRPr="00350E3E">
              <w:rPr>
                <w:rFonts w:ascii="Times New Roman" w:eastAsia="Times New Roman" w:hAnsi="Times New Roman" w:cs="Times New Roman"/>
                <w:sz w:val="21"/>
                <w:szCs w:val="21"/>
              </w:rPr>
              <w:br/>
              <w:t>Sunt de acord cu rezultatul controlului.</w:t>
            </w:r>
            <w:r w:rsidRPr="00350E3E">
              <w:rPr>
                <w:rFonts w:ascii="Times New Roman" w:eastAsia="Times New Roman" w:hAnsi="Times New Roman" w:cs="Times New Roman"/>
                <w:sz w:val="21"/>
                <w:szCs w:val="21"/>
              </w:rPr>
              <w:br/>
              <w:t>Solicitant,</w:t>
            </w:r>
            <w:r w:rsidRPr="00350E3E">
              <w:rPr>
                <w:rFonts w:ascii="Times New Roman" w:eastAsia="Times New Roman" w:hAnsi="Times New Roman" w:cs="Times New Roman"/>
                <w:sz w:val="21"/>
                <w:szCs w:val="21"/>
              </w:rPr>
              <w:br/>
              <w:t>. . . . . . . . . .</w:t>
            </w:r>
            <w:r w:rsidRPr="00350E3E">
              <w:rPr>
                <w:rFonts w:ascii="Times New Roman" w:eastAsia="Times New Roman" w:hAnsi="Times New Roman" w:cs="Times New Roman"/>
                <w:sz w:val="21"/>
                <w:szCs w:val="21"/>
              </w:rPr>
              <w:br/>
              <w:t>(numele, prenumele, funcţia, semnătura)</w:t>
            </w:r>
          </w:p>
        </w:tc>
      </w:tr>
    </w:tbl>
    <w:p w:rsidR="00350E3E" w:rsidRPr="00350E3E" w:rsidRDefault="00350E3E" w:rsidP="00350E3E">
      <w:pPr>
        <w:spacing w:after="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NOTĂ:</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Aceste fişe se vor completa, în urma notificării scrise, de către solicitant, potrivit art........... alin. (...) din Hotărârea Guvernului </w:t>
      </w:r>
      <w:hyperlink r:id="rId135" w:tgtFrame="_blank" w:history="1">
        <w:r w:rsidRPr="00350E3E">
          <w:rPr>
            <w:rFonts w:ascii="Times New Roman" w:eastAsia="Times New Roman" w:hAnsi="Times New Roman" w:cs="Times New Roman"/>
            <w:color w:val="1A86B6"/>
            <w:sz w:val="24"/>
            <w:szCs w:val="24"/>
            <w:u w:val="single"/>
          </w:rPr>
          <w:t>nr. 846/2023</w:t>
        </w:r>
      </w:hyperlink>
      <w:r w:rsidRPr="00350E3E">
        <w:rPr>
          <w:rFonts w:ascii="Times New Roman" w:eastAsia="Times New Roman" w:hAnsi="Times New Roman" w:cs="Times New Roman"/>
          <w:color w:val="444444"/>
          <w:sz w:val="24"/>
          <w:szCs w:val="24"/>
        </w:rPr>
        <w:t>.</w:t>
      </w:r>
    </w:p>
    <w:p w:rsidR="00350E3E" w:rsidRPr="00350E3E" w:rsidRDefault="00350E3E" w:rsidP="00350E3E">
      <w:pPr>
        <w:spacing w:after="0" w:line="240" w:lineRule="auto"/>
        <w:jc w:val="right"/>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ANEXA Nr. 5</w:t>
      </w:r>
    </w:p>
    <w:p w:rsidR="00350E3E" w:rsidRPr="00350E3E" w:rsidRDefault="00350E3E" w:rsidP="00350E3E">
      <w:pPr>
        <w:spacing w:after="150" w:line="240" w:lineRule="auto"/>
        <w:jc w:val="center"/>
        <w:rPr>
          <w:rFonts w:ascii="Times New Roman" w:eastAsia="Times New Roman" w:hAnsi="Times New Roman" w:cs="Times New Roman"/>
          <w:sz w:val="24"/>
          <w:szCs w:val="24"/>
        </w:rPr>
      </w:pPr>
      <w:r w:rsidRPr="00350E3E">
        <w:rPr>
          <w:rFonts w:ascii="Times New Roman" w:eastAsia="Times New Roman" w:hAnsi="Times New Roman" w:cs="Times New Roman"/>
          <w:b/>
          <w:bCs/>
          <w:color w:val="444444"/>
          <w:sz w:val="24"/>
          <w:szCs w:val="24"/>
        </w:rPr>
        <w:t>(Model)</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Ministerul Agriculturii şi Dezvoltării Rurale</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 xml:space="preserve">Direcţia pentru Agricultură a Judeţului . . . . . . </w:t>
      </w:r>
      <w:proofErr w:type="gramStart"/>
      <w:r w:rsidRPr="00350E3E">
        <w:rPr>
          <w:rFonts w:ascii="Times New Roman" w:eastAsia="Times New Roman" w:hAnsi="Times New Roman" w:cs="Times New Roman"/>
          <w:color w:val="444444"/>
          <w:sz w:val="24"/>
          <w:szCs w:val="24"/>
        </w:rPr>
        <w:t>. . . .</w:t>
      </w:r>
      <w:proofErr w:type="gramEnd"/>
      <w:r w:rsidRPr="00350E3E">
        <w:rPr>
          <w:rFonts w:ascii="Times New Roman" w:eastAsia="Times New Roman" w:hAnsi="Times New Roman" w:cs="Times New Roman"/>
          <w:color w:val="444444"/>
          <w:sz w:val="24"/>
          <w:szCs w:val="24"/>
        </w:rPr>
        <w:t>/a Municipiului Bucureşti</w:t>
      </w:r>
    </w:p>
    <w:p w:rsidR="00350E3E" w:rsidRPr="00350E3E" w:rsidRDefault="00350E3E" w:rsidP="00350E3E">
      <w:pPr>
        <w:spacing w:after="150" w:line="240" w:lineRule="auto"/>
        <w:jc w:val="center"/>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48B7E6"/>
          <w:sz w:val="24"/>
          <w:szCs w:val="24"/>
        </w:rPr>
        <w:t>SITUAŢIA CENTRALIZATOARE</w:t>
      </w:r>
      <w:r w:rsidRPr="00350E3E">
        <w:rPr>
          <w:rFonts w:ascii="Times New Roman" w:eastAsia="Times New Roman" w:hAnsi="Times New Roman" w:cs="Times New Roman"/>
          <w:b/>
          <w:bCs/>
          <w:color w:val="48B7E6"/>
          <w:sz w:val="24"/>
          <w:szCs w:val="24"/>
        </w:rPr>
        <w:br/>
        <w:t>a beneficiarilor eligibili la ajutorul de minimis</w:t>
      </w:r>
    </w:p>
    <w:tbl>
      <w:tblPr>
        <w:tblW w:w="9180" w:type="dxa"/>
        <w:jc w:val="center"/>
        <w:tblCellMar>
          <w:top w:w="15" w:type="dxa"/>
          <w:left w:w="15" w:type="dxa"/>
          <w:bottom w:w="15" w:type="dxa"/>
          <w:right w:w="15" w:type="dxa"/>
        </w:tblCellMar>
        <w:tblLook w:val="04A0" w:firstRow="1" w:lastRow="0" w:firstColumn="1" w:lastColumn="0" w:noHBand="0" w:noVBand="1"/>
      </w:tblPr>
      <w:tblGrid>
        <w:gridCol w:w="69"/>
        <w:gridCol w:w="324"/>
        <w:gridCol w:w="1344"/>
        <w:gridCol w:w="1063"/>
        <w:gridCol w:w="730"/>
        <w:gridCol w:w="716"/>
        <w:gridCol w:w="755"/>
        <w:gridCol w:w="1240"/>
        <w:gridCol w:w="931"/>
        <w:gridCol w:w="755"/>
        <w:gridCol w:w="612"/>
        <w:gridCol w:w="641"/>
      </w:tblGrid>
      <w:tr w:rsidR="00350E3E" w:rsidRPr="00350E3E" w:rsidTr="00350E3E">
        <w:trPr>
          <w:trHeight w:val="1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76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330"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Nr. crt.</w:t>
            </w:r>
          </w:p>
        </w:tc>
        <w:tc>
          <w:tcPr>
            <w:tcW w:w="1380"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Numărul beneficiarilor</w:t>
            </w:r>
          </w:p>
        </w:tc>
        <w:tc>
          <w:tcPr>
            <w:tcW w:w="1140"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Cultura</w:t>
            </w:r>
          </w:p>
        </w:tc>
        <w:tc>
          <w:tcPr>
            <w:tcW w:w="2340"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Suprafaţa pentru care se acordă sprijin</w:t>
            </w:r>
          </w:p>
        </w:tc>
        <w:tc>
          <w:tcPr>
            <w:tcW w:w="930"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Cantitatea comercializată (kg)</w:t>
            </w:r>
          </w:p>
        </w:tc>
        <w:tc>
          <w:tcPr>
            <w:tcW w:w="945"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Valoarea maximă per beneficiar (lei)</w:t>
            </w:r>
          </w:p>
        </w:tc>
        <w:tc>
          <w:tcPr>
            <w:tcW w:w="2115" w:type="dxa"/>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Suma aprobată*)</w:t>
            </w: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780"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Total (m</w:t>
            </w:r>
            <w:r w:rsidRPr="00350E3E">
              <w:rPr>
                <w:rFonts w:ascii="Times New Roman" w:eastAsia="Times New Roman" w:hAnsi="Times New Roman" w:cs="Times New Roman"/>
                <w:sz w:val="16"/>
                <w:szCs w:val="16"/>
                <w:vertAlign w:val="superscript"/>
              </w:rPr>
              <w:t>2</w:t>
            </w:r>
            <w:r w:rsidRPr="00350E3E">
              <w:rPr>
                <w:rFonts w:ascii="Times New Roman" w:eastAsia="Times New Roman" w:hAnsi="Times New Roman" w:cs="Times New Roman"/>
                <w:sz w:val="21"/>
                <w:szCs w:val="21"/>
              </w:rPr>
              <w:t>)</w:t>
            </w:r>
          </w:p>
        </w:tc>
        <w:tc>
          <w:tcPr>
            <w:tcW w:w="157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din care:</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810"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Total (lei)</w:t>
            </w:r>
          </w:p>
        </w:tc>
        <w:tc>
          <w:tcPr>
            <w:tcW w:w="130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Din care:</w:t>
            </w:r>
          </w:p>
        </w:tc>
      </w:tr>
      <w:tr w:rsidR="00350E3E" w:rsidRPr="00350E3E" w:rsidTr="00350E3E">
        <w:trPr>
          <w:trHeight w:val="55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sere (m</w:t>
            </w:r>
            <w:r w:rsidRPr="00350E3E">
              <w:rPr>
                <w:rFonts w:ascii="Times New Roman" w:eastAsia="Times New Roman" w:hAnsi="Times New Roman" w:cs="Times New Roman"/>
                <w:sz w:val="16"/>
                <w:szCs w:val="16"/>
                <w:vertAlign w:val="superscript"/>
              </w:rPr>
              <w:t>2</w:t>
            </w:r>
            <w:r w:rsidRPr="00350E3E">
              <w:rPr>
                <w:rFonts w:ascii="Times New Roman" w:eastAsia="Times New Roman" w:hAnsi="Times New Roman" w:cs="Times New Roman"/>
                <w:sz w:val="21"/>
                <w:szCs w:val="21"/>
              </w:rPr>
              <w:t>)</w:t>
            </w: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solarii (m</w:t>
            </w:r>
            <w:r w:rsidRPr="00350E3E">
              <w:rPr>
                <w:rFonts w:ascii="Times New Roman" w:eastAsia="Times New Roman" w:hAnsi="Times New Roman" w:cs="Times New Roman"/>
                <w:sz w:val="16"/>
                <w:szCs w:val="16"/>
                <w:vertAlign w:val="superscript"/>
              </w:rPr>
              <w:t>2</w:t>
            </w:r>
            <w:r w:rsidRPr="00350E3E">
              <w:rPr>
                <w:rFonts w:ascii="Times New Roman" w:eastAsia="Times New Roman" w:hAnsi="Times New Roman" w:cs="Times New Roman"/>
                <w:sz w:val="21"/>
                <w:szCs w:val="21"/>
              </w:rPr>
              <w:t>)</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66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sere</w:t>
            </w:r>
          </w:p>
        </w:tc>
        <w:tc>
          <w:tcPr>
            <w:tcW w:w="66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solarii</w:t>
            </w: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p>
        </w:tc>
        <w:tc>
          <w:tcPr>
            <w:tcW w:w="33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(0)</w:t>
            </w:r>
          </w:p>
        </w:tc>
        <w:tc>
          <w:tcPr>
            <w:tcW w:w="13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(1)</w:t>
            </w:r>
          </w:p>
        </w:tc>
        <w:tc>
          <w:tcPr>
            <w:tcW w:w="114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(2)</w:t>
            </w: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(3)</w:t>
            </w: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(4)</w:t>
            </w: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(5)</w:t>
            </w:r>
          </w:p>
        </w:tc>
        <w:tc>
          <w:tcPr>
            <w:tcW w:w="93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(6)</w:t>
            </w:r>
          </w:p>
        </w:tc>
        <w:tc>
          <w:tcPr>
            <w:tcW w:w="94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(7)</w:t>
            </w:r>
          </w:p>
        </w:tc>
        <w:tc>
          <w:tcPr>
            <w:tcW w:w="81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(8)</w:t>
            </w:r>
          </w:p>
        </w:tc>
        <w:tc>
          <w:tcPr>
            <w:tcW w:w="66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(9)</w:t>
            </w:r>
          </w:p>
        </w:tc>
        <w:tc>
          <w:tcPr>
            <w:tcW w:w="66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(10)</w:t>
            </w:r>
          </w:p>
        </w:tc>
      </w:tr>
      <w:tr w:rsidR="00350E3E" w:rsidRPr="00350E3E" w:rsidTr="00350E3E">
        <w:trPr>
          <w:trHeight w:val="30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p>
        </w:tc>
        <w:tc>
          <w:tcPr>
            <w:tcW w:w="33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13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114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93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94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1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66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66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r>
      <w:tr w:rsidR="00350E3E" w:rsidRPr="00350E3E" w:rsidTr="00350E3E">
        <w:trPr>
          <w:trHeight w:val="30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33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13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114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93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94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81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66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66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r>
    </w:tbl>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b/>
          <w:bCs/>
          <w:color w:val="222222"/>
          <w:sz w:val="24"/>
          <w:szCs w:val="24"/>
        </w:rPr>
        <w:t>*)</w:t>
      </w:r>
      <w:r w:rsidRPr="00350E3E">
        <w:rPr>
          <w:rFonts w:ascii="Times New Roman" w:eastAsia="Times New Roman" w:hAnsi="Times New Roman" w:cs="Times New Roman"/>
          <w:color w:val="444444"/>
          <w:sz w:val="24"/>
          <w:szCs w:val="24"/>
        </w:rPr>
        <w:t> Se completează potrivit art. 4 </w:t>
      </w:r>
      <w:hyperlink r:id="rId136" w:tgtFrame="_blank" w:history="1">
        <w:r w:rsidRPr="00350E3E">
          <w:rPr>
            <w:rFonts w:ascii="Times New Roman" w:eastAsia="Times New Roman" w:hAnsi="Times New Roman" w:cs="Times New Roman"/>
            <w:color w:val="1A86B6"/>
            <w:sz w:val="24"/>
            <w:szCs w:val="24"/>
            <w:u w:val="single"/>
          </w:rPr>
          <w:t>alin. (4)</w:t>
        </w:r>
      </w:hyperlink>
      <w:r w:rsidRPr="00350E3E">
        <w:rPr>
          <w:rFonts w:ascii="Times New Roman" w:eastAsia="Times New Roman" w:hAnsi="Times New Roman" w:cs="Times New Roman"/>
          <w:color w:val="444444"/>
          <w:sz w:val="24"/>
          <w:szCs w:val="24"/>
        </w:rPr>
        <w:t> din Hotărârea Guvernului nr. 846/2023.</w:t>
      </w:r>
    </w:p>
    <w:tbl>
      <w:tblPr>
        <w:tblW w:w="9195" w:type="dxa"/>
        <w:jc w:val="center"/>
        <w:tblCellMar>
          <w:top w:w="15" w:type="dxa"/>
          <w:left w:w="15" w:type="dxa"/>
          <w:bottom w:w="15" w:type="dxa"/>
          <w:right w:w="15" w:type="dxa"/>
        </w:tblCellMar>
        <w:tblLook w:val="04A0" w:firstRow="1" w:lastRow="0" w:firstColumn="1" w:lastColumn="0" w:noHBand="0" w:noVBand="1"/>
      </w:tblPr>
      <w:tblGrid>
        <w:gridCol w:w="85"/>
        <w:gridCol w:w="4554"/>
        <w:gridCol w:w="2278"/>
        <w:gridCol w:w="2278"/>
      </w:tblGrid>
      <w:tr w:rsidR="00350E3E" w:rsidRPr="00350E3E" w:rsidTr="00350E3E">
        <w:trPr>
          <w:trHeight w:val="1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76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gridSpan w:val="3"/>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Director executiv DAJ,</w:t>
            </w:r>
            <w:r w:rsidRPr="00350E3E">
              <w:rPr>
                <w:rFonts w:ascii="Times New Roman" w:eastAsia="Times New Roman" w:hAnsi="Times New Roman" w:cs="Times New Roman"/>
                <w:sz w:val="21"/>
                <w:szCs w:val="21"/>
              </w:rPr>
              <w:br/>
              <w:t>. . . . . . . . . .</w:t>
            </w:r>
            <w:r w:rsidRPr="00350E3E">
              <w:rPr>
                <w:rFonts w:ascii="Times New Roman" w:eastAsia="Times New Roman" w:hAnsi="Times New Roman" w:cs="Times New Roman"/>
                <w:sz w:val="21"/>
                <w:szCs w:val="21"/>
              </w:rPr>
              <w:br/>
              <w:t>(numele, prenumele, semnătura, ştampila)</w:t>
            </w:r>
          </w:p>
        </w:tc>
      </w:tr>
      <w:tr w:rsidR="00350E3E" w:rsidRPr="00350E3E" w:rsidTr="00350E3E">
        <w:trPr>
          <w:trHeight w:val="78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Întocmit</w:t>
            </w:r>
            <w:r w:rsidRPr="00350E3E">
              <w:rPr>
                <w:rFonts w:ascii="Times New Roman" w:eastAsia="Times New Roman" w:hAnsi="Times New Roman" w:cs="Times New Roman"/>
                <w:sz w:val="21"/>
                <w:szCs w:val="21"/>
              </w:rPr>
              <w:br/>
              <w:t>. . . . . . . . . .</w:t>
            </w:r>
            <w:r w:rsidRPr="00350E3E">
              <w:rPr>
                <w:rFonts w:ascii="Times New Roman" w:eastAsia="Times New Roman" w:hAnsi="Times New Roman" w:cs="Times New Roman"/>
                <w:sz w:val="21"/>
                <w:szCs w:val="21"/>
              </w:rPr>
              <w:br/>
              <w:t>(numele, prenumele, funcţia, semnătura)</w:t>
            </w:r>
          </w:p>
        </w:tc>
        <w:tc>
          <w:tcPr>
            <w:tcW w:w="0" w:type="auto"/>
            <w:gridSpan w:val="2"/>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Verificat</w:t>
            </w:r>
            <w:r w:rsidRPr="00350E3E">
              <w:rPr>
                <w:rFonts w:ascii="Times New Roman" w:eastAsia="Times New Roman" w:hAnsi="Times New Roman" w:cs="Times New Roman"/>
                <w:sz w:val="21"/>
                <w:szCs w:val="21"/>
              </w:rPr>
              <w:br/>
              <w:t>. . . . . . . . . .</w:t>
            </w:r>
            <w:r w:rsidRPr="00350E3E">
              <w:rPr>
                <w:rFonts w:ascii="Times New Roman" w:eastAsia="Times New Roman" w:hAnsi="Times New Roman" w:cs="Times New Roman"/>
                <w:sz w:val="21"/>
                <w:szCs w:val="21"/>
              </w:rPr>
              <w:br/>
              <w:t>(numele, prenumele, funcţia, semnătura)</w:t>
            </w:r>
          </w:p>
        </w:tc>
      </w:tr>
    </w:tbl>
    <w:p w:rsidR="00350E3E" w:rsidRPr="00350E3E" w:rsidRDefault="00350E3E" w:rsidP="00350E3E">
      <w:pPr>
        <w:spacing w:after="150" w:line="240" w:lineRule="auto"/>
        <w:jc w:val="right"/>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2A76A7"/>
          <w:sz w:val="24"/>
          <w:szCs w:val="24"/>
        </w:rPr>
        <w:t>ANEXA Nr. 6</w:t>
      </w:r>
    </w:p>
    <w:p w:rsidR="00350E3E" w:rsidRPr="00350E3E" w:rsidRDefault="00350E3E" w:rsidP="00350E3E">
      <w:pPr>
        <w:spacing w:after="150" w:line="240" w:lineRule="auto"/>
        <w:jc w:val="center"/>
        <w:rPr>
          <w:rFonts w:ascii="Times New Roman" w:eastAsia="Times New Roman" w:hAnsi="Times New Roman" w:cs="Times New Roman"/>
          <w:sz w:val="24"/>
          <w:szCs w:val="24"/>
        </w:rPr>
      </w:pPr>
      <w:r w:rsidRPr="00350E3E">
        <w:rPr>
          <w:rFonts w:ascii="Times New Roman" w:eastAsia="Times New Roman" w:hAnsi="Times New Roman" w:cs="Times New Roman"/>
          <w:b/>
          <w:bCs/>
          <w:color w:val="444444"/>
          <w:sz w:val="24"/>
          <w:szCs w:val="24"/>
        </w:rPr>
        <w:t>(Model)</w:t>
      </w:r>
    </w:p>
    <w:p w:rsidR="00350E3E" w:rsidRPr="00350E3E" w:rsidRDefault="00350E3E" w:rsidP="00350E3E">
      <w:pPr>
        <w:spacing w:after="150" w:line="240" w:lineRule="auto"/>
        <w:jc w:val="both"/>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Ministerul Agriculturii şi Dezvoltării Rurale</w:t>
      </w:r>
    </w:p>
    <w:p w:rsidR="00350E3E" w:rsidRPr="00350E3E" w:rsidRDefault="00350E3E" w:rsidP="00350E3E">
      <w:pPr>
        <w:spacing w:after="150" w:line="240" w:lineRule="auto"/>
        <w:jc w:val="right"/>
        <w:rPr>
          <w:rFonts w:ascii="Times New Roman" w:eastAsia="Times New Roman" w:hAnsi="Times New Roman" w:cs="Times New Roman"/>
          <w:sz w:val="24"/>
          <w:szCs w:val="24"/>
        </w:rPr>
      </w:pPr>
      <w:r w:rsidRPr="00350E3E">
        <w:rPr>
          <w:rFonts w:ascii="Times New Roman" w:eastAsia="Times New Roman" w:hAnsi="Times New Roman" w:cs="Times New Roman"/>
          <w:color w:val="444444"/>
          <w:sz w:val="24"/>
          <w:szCs w:val="24"/>
        </w:rPr>
        <w:t>Se aprobă.</w:t>
      </w:r>
      <w:r w:rsidRPr="00350E3E">
        <w:rPr>
          <w:rFonts w:ascii="Times New Roman" w:eastAsia="Times New Roman" w:hAnsi="Times New Roman" w:cs="Times New Roman"/>
          <w:color w:val="444444"/>
          <w:sz w:val="24"/>
          <w:szCs w:val="24"/>
        </w:rPr>
        <w:br/>
        <w:t>Ordonator principal de credite,</w:t>
      </w:r>
      <w:r w:rsidRPr="00350E3E">
        <w:rPr>
          <w:rFonts w:ascii="Times New Roman" w:eastAsia="Times New Roman" w:hAnsi="Times New Roman" w:cs="Times New Roman"/>
          <w:color w:val="444444"/>
          <w:sz w:val="24"/>
          <w:szCs w:val="24"/>
        </w:rPr>
        <w:br/>
        <w:t xml:space="preserve">. . . . . . </w:t>
      </w:r>
      <w:proofErr w:type="gramStart"/>
      <w:r w:rsidRPr="00350E3E">
        <w:rPr>
          <w:rFonts w:ascii="Times New Roman" w:eastAsia="Times New Roman" w:hAnsi="Times New Roman" w:cs="Times New Roman"/>
          <w:color w:val="444444"/>
          <w:sz w:val="24"/>
          <w:szCs w:val="24"/>
        </w:rPr>
        <w:t>. . . .</w:t>
      </w:r>
      <w:proofErr w:type="gramEnd"/>
    </w:p>
    <w:p w:rsidR="00350E3E" w:rsidRPr="00350E3E" w:rsidRDefault="00350E3E" w:rsidP="00350E3E">
      <w:pPr>
        <w:spacing w:after="150" w:line="240" w:lineRule="auto"/>
        <w:jc w:val="center"/>
        <w:outlineLvl w:val="3"/>
        <w:rPr>
          <w:rFonts w:ascii="Times New Roman" w:eastAsia="Times New Roman" w:hAnsi="Times New Roman" w:cs="Times New Roman"/>
          <w:b/>
          <w:bCs/>
          <w:sz w:val="24"/>
          <w:szCs w:val="24"/>
        </w:rPr>
      </w:pPr>
      <w:r w:rsidRPr="00350E3E">
        <w:rPr>
          <w:rFonts w:ascii="Times New Roman" w:eastAsia="Times New Roman" w:hAnsi="Times New Roman" w:cs="Times New Roman"/>
          <w:b/>
          <w:bCs/>
          <w:color w:val="48B7E6"/>
          <w:sz w:val="24"/>
          <w:szCs w:val="24"/>
        </w:rPr>
        <w:lastRenderedPageBreak/>
        <w:t>SITUAŢIA CENTRALIZATOARE</w:t>
      </w:r>
      <w:r w:rsidRPr="00350E3E">
        <w:rPr>
          <w:rFonts w:ascii="Times New Roman" w:eastAsia="Times New Roman" w:hAnsi="Times New Roman" w:cs="Times New Roman"/>
          <w:b/>
          <w:bCs/>
          <w:color w:val="48B7E6"/>
          <w:sz w:val="24"/>
          <w:szCs w:val="24"/>
        </w:rPr>
        <w:br/>
        <w:t>cu sumele aprobate reprezentând sprijin financiar la nivel de judeţ</w:t>
      </w:r>
    </w:p>
    <w:tbl>
      <w:tblPr>
        <w:tblW w:w="9180" w:type="dxa"/>
        <w:jc w:val="center"/>
        <w:tblCellMar>
          <w:top w:w="15" w:type="dxa"/>
          <w:left w:w="15" w:type="dxa"/>
          <w:bottom w:w="15" w:type="dxa"/>
          <w:right w:w="15" w:type="dxa"/>
        </w:tblCellMar>
        <w:tblLook w:val="04A0" w:firstRow="1" w:lastRow="0" w:firstColumn="1" w:lastColumn="0" w:noHBand="0" w:noVBand="1"/>
      </w:tblPr>
      <w:tblGrid>
        <w:gridCol w:w="69"/>
        <w:gridCol w:w="780"/>
        <w:gridCol w:w="2100"/>
        <w:gridCol w:w="2100"/>
        <w:gridCol w:w="513"/>
        <w:gridCol w:w="513"/>
        <w:gridCol w:w="3105"/>
      </w:tblGrid>
      <w:tr w:rsidR="00350E3E" w:rsidRPr="00350E3E" w:rsidTr="00350E3E">
        <w:trPr>
          <w:trHeight w:val="1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4"/>
                <w:szCs w:val="24"/>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gridSpan w:val="2"/>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55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Nr. crt.</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Judeţul</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Culturile</w:t>
            </w: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Nr. beneficiari</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Valoare ajutor (lei)</w:t>
            </w: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1.</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Alba</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0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Tomate</w:t>
            </w: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Castraveţi</w:t>
            </w: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Ardei</w:t>
            </w: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Fasole păstăi</w:t>
            </w: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Salată</w:t>
            </w: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Spanac</w:t>
            </w: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Ceapă verde</w:t>
            </w: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0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2.</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Arad</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0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Tomate</w:t>
            </w: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Castraveţi</w:t>
            </w: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Ardei</w:t>
            </w: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Fasole păstăi</w:t>
            </w: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Salată</w:t>
            </w: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Spanac</w:t>
            </w: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Ceapă verde</w:t>
            </w: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0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3.</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Argeş</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0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Tomate</w:t>
            </w: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Castraveţi</w:t>
            </w: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Ardei</w:t>
            </w: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Fasole păstăi</w:t>
            </w: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Salată</w:t>
            </w: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Spanac</w:t>
            </w: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Ceapă verde</w:t>
            </w: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4.</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Bacău</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5.</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Bihor</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6.</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Bistriţa-Năsăud</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7.</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Botoşani</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8.</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Braşov</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9.</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Brăila</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10.</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Buzău</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11.</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Caraş-Severin</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12.</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Călăraşi</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13.</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Cluj</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14.</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Constanţa</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15.</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Covasna</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16.</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Dâmboviţa</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17.</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Dolj</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18.</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Galaţi</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19.</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Giurgiu</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20.</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Gorj</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21.</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Harghita</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22.</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Hunedoara</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23.</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Ialomiţa</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24.</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Iaşi</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25.</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Ilfov</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26.</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Maramureş</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27.</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Mehedinţi</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28.</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Mureş</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29.</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Neamţ</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30.</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Olt</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31.</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Prahova</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32.</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Satu Mare</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33.</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Sălaj</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34.</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Sibiu</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35.</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Suceava</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36.</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Teleorman</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37.</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Timiş</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38.</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Tulcea</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39.</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Vaslui</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40.</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Vâlcea</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41.</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Vrancea</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7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42.</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Bucureşti</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trHeight w:val="360"/>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88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TOTAL GENERAL</w:t>
            </w: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p>
        </w:tc>
        <w:tc>
          <w:tcPr>
            <w:tcW w:w="2100"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21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gridAfter w:val="2"/>
          <w:wAfter w:w="3105" w:type="dxa"/>
          <w:trHeight w:val="1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jc w:val="center"/>
              <w:rPr>
                <w:rFonts w:ascii="Times New Roman" w:eastAsia="Times New Roman" w:hAnsi="Times New Roman" w:cs="Times New Roman"/>
                <w:color w:val="444444"/>
                <w:sz w:val="24"/>
                <w:szCs w:val="24"/>
              </w:rPr>
            </w:pPr>
          </w:p>
        </w:tc>
        <w:tc>
          <w:tcPr>
            <w:tcW w:w="0" w:type="auto"/>
            <w:gridSpan w:val="4"/>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r>
      <w:tr w:rsidR="00350E3E" w:rsidRPr="00350E3E" w:rsidTr="00350E3E">
        <w:trPr>
          <w:gridAfter w:val="2"/>
          <w:wAfter w:w="3105" w:type="dxa"/>
          <w:trHeight w:val="1245"/>
          <w:jc w:val="center"/>
        </w:trPr>
        <w:tc>
          <w:tcPr>
            <w:tcW w:w="0" w:type="auto"/>
            <w:tcMar>
              <w:top w:w="0" w:type="dxa"/>
              <w:left w:w="0" w:type="dxa"/>
              <w:bottom w:w="0" w:type="dxa"/>
              <w:right w:w="0" w:type="dxa"/>
            </w:tcMar>
            <w:vAlign w:val="center"/>
            <w:hideMark/>
          </w:tcPr>
          <w:p w:rsidR="00350E3E" w:rsidRPr="00350E3E" w:rsidRDefault="00350E3E" w:rsidP="00350E3E">
            <w:pPr>
              <w:spacing w:after="0" w:line="240" w:lineRule="auto"/>
              <w:rPr>
                <w:rFonts w:ascii="Times New Roman" w:eastAsia="Times New Roman" w:hAnsi="Times New Roman" w:cs="Times New Roman"/>
                <w:sz w:val="20"/>
                <w:szCs w:val="20"/>
              </w:rPr>
            </w:pPr>
          </w:p>
        </w:tc>
        <w:tc>
          <w:tcPr>
            <w:tcW w:w="0" w:type="auto"/>
            <w:gridSpan w:val="4"/>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hideMark/>
          </w:tcPr>
          <w:p w:rsidR="00350E3E" w:rsidRPr="00350E3E" w:rsidRDefault="00350E3E" w:rsidP="00350E3E">
            <w:pPr>
              <w:spacing w:after="0" w:line="240" w:lineRule="auto"/>
              <w:jc w:val="center"/>
              <w:rPr>
                <w:rFonts w:ascii="Times New Roman" w:eastAsia="Times New Roman" w:hAnsi="Times New Roman" w:cs="Times New Roman"/>
                <w:sz w:val="21"/>
                <w:szCs w:val="21"/>
              </w:rPr>
            </w:pPr>
            <w:r w:rsidRPr="00350E3E">
              <w:rPr>
                <w:rFonts w:ascii="Times New Roman" w:eastAsia="Times New Roman" w:hAnsi="Times New Roman" w:cs="Times New Roman"/>
                <w:sz w:val="21"/>
                <w:szCs w:val="21"/>
              </w:rPr>
              <w:t>Direcţia generală buget finanţe şi fonduri europene</w:t>
            </w:r>
            <w:r w:rsidRPr="00350E3E">
              <w:rPr>
                <w:rFonts w:ascii="Times New Roman" w:eastAsia="Times New Roman" w:hAnsi="Times New Roman" w:cs="Times New Roman"/>
                <w:sz w:val="21"/>
                <w:szCs w:val="21"/>
              </w:rPr>
              <w:br/>
              <w:t>Director general,</w:t>
            </w:r>
            <w:r w:rsidRPr="00350E3E">
              <w:rPr>
                <w:rFonts w:ascii="Times New Roman" w:eastAsia="Times New Roman" w:hAnsi="Times New Roman" w:cs="Times New Roman"/>
                <w:sz w:val="21"/>
                <w:szCs w:val="21"/>
              </w:rPr>
              <w:br/>
              <w:t>. . . . . . . . . .</w:t>
            </w:r>
            <w:r w:rsidRPr="00350E3E">
              <w:rPr>
                <w:rFonts w:ascii="Times New Roman" w:eastAsia="Times New Roman" w:hAnsi="Times New Roman" w:cs="Times New Roman"/>
                <w:sz w:val="21"/>
                <w:szCs w:val="21"/>
              </w:rPr>
              <w:br/>
              <w:t>(numele, prenumele, semnătura şi ştampila)</w:t>
            </w:r>
          </w:p>
        </w:tc>
      </w:tr>
    </w:tbl>
    <w:p w:rsidR="00160F0A" w:rsidRDefault="00160F0A"/>
    <w:sectPr w:rsidR="00160F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55960"/>
    <w:multiLevelType w:val="multilevel"/>
    <w:tmpl w:val="11D8C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2C7AE3"/>
    <w:multiLevelType w:val="multilevel"/>
    <w:tmpl w:val="3044F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9158461">
    <w:abstractNumId w:val="0"/>
  </w:num>
  <w:num w:numId="2" w16cid:durableId="18856801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E3E"/>
    <w:rsid w:val="00160F0A"/>
    <w:rsid w:val="002D2BF5"/>
    <w:rsid w:val="00316725"/>
    <w:rsid w:val="00350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A1351D-882C-4B68-BD94-4A2F2BA27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50E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50E3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50E3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50E3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E3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50E3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50E3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50E3E"/>
    <w:rPr>
      <w:rFonts w:ascii="Times New Roman" w:eastAsia="Times New Roman" w:hAnsi="Times New Roman" w:cs="Times New Roman"/>
      <w:b/>
      <w:bCs/>
      <w:sz w:val="24"/>
      <w:szCs w:val="24"/>
    </w:rPr>
  </w:style>
  <w:style w:type="paragraph" w:customStyle="1" w:styleId="msonormal0">
    <w:name w:val="msonormal"/>
    <w:basedOn w:val="Normal"/>
    <w:rsid w:val="00350E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ineffectstring">
    <w:name w:val="js-ineffectstring"/>
    <w:basedOn w:val="DefaultParagraphFont"/>
    <w:rsid w:val="00350E3E"/>
  </w:style>
  <w:style w:type="character" w:customStyle="1" w:styleId="js-calendar">
    <w:name w:val="js-calendar"/>
    <w:basedOn w:val="DefaultParagraphFont"/>
    <w:rsid w:val="00350E3E"/>
  </w:style>
  <w:style w:type="paragraph" w:customStyle="1" w:styleId="al">
    <w:name w:val="a_l"/>
    <w:basedOn w:val="Normal"/>
    <w:rsid w:val="00350E3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50E3E"/>
    <w:rPr>
      <w:color w:val="0000FF"/>
      <w:u w:val="single"/>
    </w:rPr>
  </w:style>
  <w:style w:type="character" w:styleId="FollowedHyperlink">
    <w:name w:val="FollowedHyperlink"/>
    <w:basedOn w:val="DefaultParagraphFont"/>
    <w:uiPriority w:val="99"/>
    <w:semiHidden/>
    <w:unhideWhenUsed/>
    <w:rsid w:val="00350E3E"/>
    <w:rPr>
      <w:color w:val="800080"/>
      <w:u w:val="single"/>
    </w:rPr>
  </w:style>
  <w:style w:type="paragraph" w:customStyle="1" w:styleId="ac">
    <w:name w:val="a_c"/>
    <w:basedOn w:val="Normal"/>
    <w:rsid w:val="00350E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50E3E"/>
    <w:rPr>
      <w:b/>
      <w:bCs/>
    </w:rPr>
  </w:style>
  <w:style w:type="paragraph" w:customStyle="1" w:styleId="ar">
    <w:name w:val="a_r"/>
    <w:basedOn w:val="Normal"/>
    <w:rsid w:val="00350E3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50E3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570630">
      <w:bodyDiv w:val="1"/>
      <w:marLeft w:val="0"/>
      <w:marRight w:val="0"/>
      <w:marTop w:val="0"/>
      <w:marBottom w:val="0"/>
      <w:divBdr>
        <w:top w:val="none" w:sz="0" w:space="0" w:color="auto"/>
        <w:left w:val="none" w:sz="0" w:space="0" w:color="auto"/>
        <w:bottom w:val="none" w:sz="0" w:space="0" w:color="auto"/>
        <w:right w:val="none" w:sz="0" w:space="0" w:color="auto"/>
      </w:divBdr>
      <w:divsChild>
        <w:div w:id="1114903031">
          <w:marLeft w:val="0"/>
          <w:marRight w:val="0"/>
          <w:marTop w:val="0"/>
          <w:marBottom w:val="300"/>
          <w:divBdr>
            <w:top w:val="none" w:sz="0" w:space="0" w:color="auto"/>
            <w:left w:val="none" w:sz="0" w:space="0" w:color="auto"/>
            <w:bottom w:val="none" w:sz="0" w:space="0" w:color="auto"/>
            <w:right w:val="none" w:sz="0" w:space="0" w:color="auto"/>
          </w:divBdr>
        </w:div>
        <w:div w:id="1249463560">
          <w:marLeft w:val="0"/>
          <w:marRight w:val="0"/>
          <w:marTop w:val="0"/>
          <w:marBottom w:val="150"/>
          <w:divBdr>
            <w:top w:val="none" w:sz="0" w:space="0" w:color="auto"/>
            <w:left w:val="none" w:sz="0" w:space="0" w:color="auto"/>
            <w:bottom w:val="none" w:sz="0" w:space="0" w:color="auto"/>
            <w:right w:val="none" w:sz="0" w:space="0" w:color="auto"/>
          </w:divBdr>
        </w:div>
        <w:div w:id="1110398427">
          <w:marLeft w:val="0"/>
          <w:marRight w:val="75"/>
          <w:marTop w:val="0"/>
          <w:marBottom w:val="0"/>
          <w:divBdr>
            <w:top w:val="none" w:sz="0" w:space="0" w:color="auto"/>
            <w:left w:val="none" w:sz="0" w:space="0" w:color="auto"/>
            <w:bottom w:val="none" w:sz="0" w:space="0" w:color="auto"/>
            <w:right w:val="none" w:sz="0" w:space="0" w:color="auto"/>
          </w:divBdr>
        </w:div>
        <w:div w:id="936399631">
          <w:marLeft w:val="0"/>
          <w:marRight w:val="0"/>
          <w:marTop w:val="0"/>
          <w:marBottom w:val="300"/>
          <w:divBdr>
            <w:top w:val="none" w:sz="0" w:space="0" w:color="auto"/>
            <w:left w:val="none" w:sz="0" w:space="0" w:color="auto"/>
            <w:bottom w:val="none" w:sz="0" w:space="0" w:color="auto"/>
            <w:right w:val="none" w:sz="0" w:space="0" w:color="auto"/>
          </w:divBdr>
        </w:div>
        <w:div w:id="143277235">
          <w:marLeft w:val="0"/>
          <w:marRight w:val="0"/>
          <w:marTop w:val="0"/>
          <w:marBottom w:val="300"/>
          <w:divBdr>
            <w:top w:val="none" w:sz="0" w:space="0" w:color="auto"/>
            <w:left w:val="none" w:sz="0" w:space="0" w:color="auto"/>
            <w:bottom w:val="none" w:sz="0" w:space="0" w:color="auto"/>
            <w:right w:val="none" w:sz="0" w:space="0" w:color="auto"/>
          </w:divBdr>
        </w:div>
        <w:div w:id="1306935939">
          <w:marLeft w:val="0"/>
          <w:marRight w:val="0"/>
          <w:marTop w:val="0"/>
          <w:marBottom w:val="300"/>
          <w:divBdr>
            <w:top w:val="none" w:sz="0" w:space="0" w:color="auto"/>
            <w:left w:val="none" w:sz="0" w:space="0" w:color="auto"/>
            <w:bottom w:val="none" w:sz="0" w:space="0" w:color="auto"/>
            <w:right w:val="none" w:sz="0" w:space="0" w:color="auto"/>
          </w:divBdr>
        </w:div>
        <w:div w:id="1660428330">
          <w:marLeft w:val="0"/>
          <w:marRight w:val="0"/>
          <w:marTop w:val="0"/>
          <w:marBottom w:val="300"/>
          <w:divBdr>
            <w:top w:val="none" w:sz="0" w:space="0" w:color="auto"/>
            <w:left w:val="none" w:sz="0" w:space="0" w:color="auto"/>
            <w:bottom w:val="none" w:sz="0" w:space="0" w:color="auto"/>
            <w:right w:val="none" w:sz="0" w:space="0" w:color="auto"/>
          </w:divBdr>
        </w:div>
        <w:div w:id="915672383">
          <w:marLeft w:val="0"/>
          <w:marRight w:val="0"/>
          <w:marTop w:val="0"/>
          <w:marBottom w:val="300"/>
          <w:divBdr>
            <w:top w:val="none" w:sz="0" w:space="0" w:color="auto"/>
            <w:left w:val="none" w:sz="0" w:space="0" w:color="auto"/>
            <w:bottom w:val="none" w:sz="0" w:space="0" w:color="auto"/>
            <w:right w:val="none" w:sz="0" w:space="0" w:color="auto"/>
          </w:divBdr>
        </w:div>
        <w:div w:id="1300306551">
          <w:marLeft w:val="0"/>
          <w:marRight w:val="0"/>
          <w:marTop w:val="0"/>
          <w:marBottom w:val="300"/>
          <w:divBdr>
            <w:top w:val="none" w:sz="0" w:space="0" w:color="auto"/>
            <w:left w:val="none" w:sz="0" w:space="0" w:color="auto"/>
            <w:bottom w:val="none" w:sz="0" w:space="0" w:color="auto"/>
            <w:right w:val="none" w:sz="0" w:space="0" w:color="auto"/>
          </w:divBdr>
        </w:div>
        <w:div w:id="162430216">
          <w:marLeft w:val="0"/>
          <w:marRight w:val="0"/>
          <w:marTop w:val="0"/>
          <w:marBottom w:val="300"/>
          <w:divBdr>
            <w:top w:val="none" w:sz="0" w:space="0" w:color="auto"/>
            <w:left w:val="none" w:sz="0" w:space="0" w:color="auto"/>
            <w:bottom w:val="none" w:sz="0" w:space="0" w:color="auto"/>
            <w:right w:val="none" w:sz="0" w:space="0" w:color="auto"/>
          </w:divBdr>
        </w:div>
        <w:div w:id="406465608">
          <w:marLeft w:val="0"/>
          <w:marRight w:val="0"/>
          <w:marTop w:val="0"/>
          <w:marBottom w:val="300"/>
          <w:divBdr>
            <w:top w:val="none" w:sz="0" w:space="0" w:color="auto"/>
            <w:left w:val="none" w:sz="0" w:space="0" w:color="auto"/>
            <w:bottom w:val="none" w:sz="0" w:space="0" w:color="auto"/>
            <w:right w:val="none" w:sz="0" w:space="0" w:color="auto"/>
          </w:divBdr>
        </w:div>
        <w:div w:id="526529039">
          <w:marLeft w:val="0"/>
          <w:marRight w:val="0"/>
          <w:marTop w:val="0"/>
          <w:marBottom w:val="300"/>
          <w:divBdr>
            <w:top w:val="none" w:sz="0" w:space="0" w:color="auto"/>
            <w:left w:val="none" w:sz="0" w:space="0" w:color="auto"/>
            <w:bottom w:val="none" w:sz="0" w:space="0" w:color="auto"/>
            <w:right w:val="none" w:sz="0" w:space="0" w:color="auto"/>
          </w:divBdr>
        </w:div>
        <w:div w:id="1145974938">
          <w:marLeft w:val="0"/>
          <w:marRight w:val="0"/>
          <w:marTop w:val="0"/>
          <w:marBottom w:val="300"/>
          <w:divBdr>
            <w:top w:val="none" w:sz="0" w:space="0" w:color="auto"/>
            <w:left w:val="none" w:sz="0" w:space="0" w:color="auto"/>
            <w:bottom w:val="none" w:sz="0" w:space="0" w:color="auto"/>
            <w:right w:val="none" w:sz="0" w:space="0" w:color="auto"/>
          </w:divBdr>
        </w:div>
        <w:div w:id="1057169505">
          <w:marLeft w:val="0"/>
          <w:marRight w:val="0"/>
          <w:marTop w:val="0"/>
          <w:marBottom w:val="300"/>
          <w:divBdr>
            <w:top w:val="none" w:sz="0" w:space="0" w:color="auto"/>
            <w:left w:val="none" w:sz="0" w:space="0" w:color="auto"/>
            <w:bottom w:val="none" w:sz="0" w:space="0" w:color="auto"/>
            <w:right w:val="none" w:sz="0" w:space="0" w:color="auto"/>
          </w:divBdr>
        </w:div>
        <w:div w:id="1062174633">
          <w:marLeft w:val="0"/>
          <w:marRight w:val="0"/>
          <w:marTop w:val="0"/>
          <w:marBottom w:val="300"/>
          <w:divBdr>
            <w:top w:val="none" w:sz="0" w:space="0" w:color="auto"/>
            <w:left w:val="none" w:sz="0" w:space="0" w:color="auto"/>
            <w:bottom w:val="none" w:sz="0" w:space="0" w:color="auto"/>
            <w:right w:val="none" w:sz="0" w:space="0" w:color="auto"/>
          </w:divBdr>
        </w:div>
        <w:div w:id="218905776">
          <w:marLeft w:val="0"/>
          <w:marRight w:val="0"/>
          <w:marTop w:val="0"/>
          <w:marBottom w:val="300"/>
          <w:divBdr>
            <w:top w:val="none" w:sz="0" w:space="0" w:color="auto"/>
            <w:left w:val="none" w:sz="0" w:space="0" w:color="auto"/>
            <w:bottom w:val="none" w:sz="0" w:space="0" w:color="auto"/>
            <w:right w:val="none" w:sz="0" w:space="0" w:color="auto"/>
          </w:divBdr>
        </w:div>
        <w:div w:id="431510274">
          <w:marLeft w:val="0"/>
          <w:marRight w:val="0"/>
          <w:marTop w:val="0"/>
          <w:marBottom w:val="300"/>
          <w:divBdr>
            <w:top w:val="none" w:sz="0" w:space="0" w:color="auto"/>
            <w:left w:val="none" w:sz="0" w:space="0" w:color="auto"/>
            <w:bottom w:val="none" w:sz="0" w:space="0" w:color="auto"/>
            <w:right w:val="none" w:sz="0" w:space="0" w:color="auto"/>
          </w:divBdr>
        </w:div>
        <w:div w:id="791676056">
          <w:marLeft w:val="0"/>
          <w:marRight w:val="0"/>
          <w:marTop w:val="0"/>
          <w:marBottom w:val="300"/>
          <w:divBdr>
            <w:top w:val="none" w:sz="0" w:space="0" w:color="auto"/>
            <w:left w:val="none" w:sz="0" w:space="0" w:color="auto"/>
            <w:bottom w:val="none" w:sz="0" w:space="0" w:color="auto"/>
            <w:right w:val="none" w:sz="0" w:space="0" w:color="auto"/>
          </w:divBdr>
        </w:div>
        <w:div w:id="1927377248">
          <w:marLeft w:val="0"/>
          <w:marRight w:val="0"/>
          <w:marTop w:val="0"/>
          <w:marBottom w:val="300"/>
          <w:divBdr>
            <w:top w:val="none" w:sz="0" w:space="0" w:color="auto"/>
            <w:left w:val="none" w:sz="0" w:space="0" w:color="auto"/>
            <w:bottom w:val="none" w:sz="0" w:space="0" w:color="auto"/>
            <w:right w:val="none" w:sz="0" w:space="0" w:color="auto"/>
          </w:divBdr>
        </w:div>
        <w:div w:id="1507284462">
          <w:marLeft w:val="0"/>
          <w:marRight w:val="0"/>
          <w:marTop w:val="0"/>
          <w:marBottom w:val="300"/>
          <w:divBdr>
            <w:top w:val="none" w:sz="0" w:space="0" w:color="auto"/>
            <w:left w:val="none" w:sz="0" w:space="0" w:color="auto"/>
            <w:bottom w:val="none" w:sz="0" w:space="0" w:color="auto"/>
            <w:right w:val="none" w:sz="0" w:space="0" w:color="auto"/>
          </w:divBdr>
        </w:div>
        <w:div w:id="19865939">
          <w:marLeft w:val="0"/>
          <w:marRight w:val="0"/>
          <w:marTop w:val="0"/>
          <w:marBottom w:val="300"/>
          <w:divBdr>
            <w:top w:val="none" w:sz="0" w:space="0" w:color="auto"/>
            <w:left w:val="none" w:sz="0" w:space="0" w:color="auto"/>
            <w:bottom w:val="none" w:sz="0" w:space="0" w:color="auto"/>
            <w:right w:val="none" w:sz="0" w:space="0" w:color="auto"/>
          </w:divBdr>
        </w:div>
        <w:div w:id="1362709988">
          <w:marLeft w:val="0"/>
          <w:marRight w:val="0"/>
          <w:marTop w:val="0"/>
          <w:marBottom w:val="300"/>
          <w:divBdr>
            <w:top w:val="none" w:sz="0" w:space="0" w:color="auto"/>
            <w:left w:val="none" w:sz="0" w:space="0" w:color="auto"/>
            <w:bottom w:val="none" w:sz="0" w:space="0" w:color="auto"/>
            <w:right w:val="none" w:sz="0" w:space="0" w:color="auto"/>
          </w:divBdr>
        </w:div>
        <w:div w:id="1796023758">
          <w:marLeft w:val="0"/>
          <w:marRight w:val="0"/>
          <w:marTop w:val="0"/>
          <w:marBottom w:val="0"/>
          <w:divBdr>
            <w:top w:val="none" w:sz="0" w:space="0" w:color="auto"/>
            <w:left w:val="single" w:sz="6" w:space="15" w:color="DDDDDD"/>
            <w:bottom w:val="none" w:sz="0" w:space="0" w:color="auto"/>
            <w:right w:val="none" w:sz="0" w:space="0" w:color="auto"/>
          </w:divBdr>
        </w:div>
        <w:div w:id="1395010438">
          <w:marLeft w:val="0"/>
          <w:marRight w:val="0"/>
          <w:marTop w:val="0"/>
          <w:marBottom w:val="0"/>
          <w:divBdr>
            <w:top w:val="none" w:sz="0" w:space="0" w:color="auto"/>
            <w:left w:val="single" w:sz="6" w:space="15" w:color="DDDDDD"/>
            <w:bottom w:val="none" w:sz="0" w:space="0" w:color="auto"/>
            <w:right w:val="none" w:sz="0" w:space="0" w:color="auto"/>
          </w:divBdr>
        </w:div>
        <w:div w:id="1198617364">
          <w:marLeft w:val="0"/>
          <w:marRight w:val="0"/>
          <w:marTop w:val="0"/>
          <w:marBottom w:val="0"/>
          <w:divBdr>
            <w:top w:val="none" w:sz="0" w:space="0" w:color="auto"/>
            <w:left w:val="single" w:sz="6" w:space="15" w:color="DDDDDD"/>
            <w:bottom w:val="none" w:sz="0" w:space="0" w:color="auto"/>
            <w:right w:val="none" w:sz="0" w:space="0" w:color="auto"/>
          </w:divBdr>
        </w:div>
        <w:div w:id="2016490230">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673&amp;d=2023-09-18" TargetMode="External"/><Relationship Id="rId117" Type="http://schemas.openxmlformats.org/officeDocument/2006/relationships/hyperlink" Target="https://lege5.ro/App/Document/gu3dsojy/legea-contenciosului-administrativ-nr-554-2004?d=2023-09-18" TargetMode="External"/><Relationship Id="rId21" Type="http://schemas.openxmlformats.org/officeDocument/2006/relationships/hyperlink" Target="https://lege5.ro/App/Document/geytsnrugi/ordonanta-de-urgenta-nr-44-2008-privind-desfasurarea-activitatilor-economice-de-catre-persoanele-fizice-autorizate-intreprinderile-individuale-si-intreprinderile-familiale?d=2023-09-18" TargetMode="External"/><Relationship Id="rId42" Type="http://schemas.openxmlformats.org/officeDocument/2006/relationships/hyperlink" Target="https://lege5.ro/App/Document/gm4donjzha/regulamentul-nr-1408-2013-privind-aplicarea-articolelor-107-si-108-din-tratatul-privind-functionarea-uniunii-europene-ajutoarelor-de-minimis-in-sectorul-agricol?pid=412281356&amp;d=2023-09-18" TargetMode="External"/><Relationship Id="rId47" Type="http://schemas.openxmlformats.org/officeDocument/2006/relationships/hyperlink" Target="https://lege5.ro/App/Document/geydmobwha2dg/hotararea-nr-147-2022-pentru-aprobarea-schemei-ajutor-de-minimis-pentru-aplicarea-programului-de-sustinere-a-productiei-de-usturoi-precum-si-pentru-stabilirea-unor-masuri-de-verificare-si-control-al-a?d=2023-09-18" TargetMode="External"/><Relationship Id="rId63"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24&amp;d=2023-09-18" TargetMode="External"/><Relationship Id="rId68" Type="http://schemas.openxmlformats.org/officeDocument/2006/relationships/hyperlink" Target="https://lege5.ro/App/Document/ge2tmmbvg4zq/regulamentul-nr-625-2017-privind-controalele-oficiale-si-alte-activitati-oficiale-efectuate-pentru-a-asigura-aplicarea-legislatiei-privind-alimentele-si-furajele-a-normelor-privind-sanatatea-si-bunast?pid=194897961&amp;d=2023-09-18" TargetMode="External"/><Relationship Id="rId84" Type="http://schemas.openxmlformats.org/officeDocument/2006/relationships/hyperlink" Target="https://lege5.ro/App/Document/ge3dqobwgu3a/regulamentul-nr-882-2004-privind-controalele-oficiale-efectuate-pentru-a-asigura-verificarea-conformitatii-cu-legislatia-privind-hrana-pentru-animale-si-produsele-alimentare-si-cu-normele-de-sanatate-?d=2023-09-18" TargetMode="External"/><Relationship Id="rId89" Type="http://schemas.openxmlformats.org/officeDocument/2006/relationships/hyperlink" Target="https://lege5.ro/App/Document/gi3dsmrrgq/privind-masurile-de-control-care-se-aplica-anumitor-substante-si-reziduurilor-acestora-existente-in-animalele-vii-si-in-produsele-obtinute-de-la-acestea-si-de-abrogarea-a-directivelor-85-358-cee-si-86?d=2023-09-18" TargetMode="External"/><Relationship Id="rId112" Type="http://schemas.openxmlformats.org/officeDocument/2006/relationships/hyperlink" Target="https://lege5.ro/App/Document/g4ztkmrygm/codul-de-procedura-fiscala-din-2015?d=2023-09-18" TargetMode="External"/><Relationship Id="rId133"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07&amp;d=2023-09-18" TargetMode="External"/><Relationship Id="rId138" Type="http://schemas.openxmlformats.org/officeDocument/2006/relationships/theme" Target="theme/theme1.xml"/><Relationship Id="rId16" Type="http://schemas.openxmlformats.org/officeDocument/2006/relationships/hyperlink" Target="https://lege5.ro/App/Document/gm4donjzha/regulamentul-nr-1408-2013-privind-aplicarea-articolelor-107-si-108-din-tratatul-privind-functionarea-uniunii-europene-ajutoarelor-de-minimis-in-sectorul-agricol?pid=412281356&amp;d=2023-09-18" TargetMode="External"/><Relationship Id="rId107"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694&amp;d=2023-09-18" TargetMode="External"/><Relationship Id="rId11" Type="http://schemas.openxmlformats.org/officeDocument/2006/relationships/hyperlink" Target="https://lege5.ro/App/Document/gm2doojzgy/tratat-privind-functionarea-uniunii-europene?pid=64095282&amp;d=2023-09-18" TargetMode="External"/><Relationship Id="rId32"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647&amp;d=2023-09-18" TargetMode="External"/><Relationship Id="rId37"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670&amp;d=2023-09-18" TargetMode="External"/><Relationship Id="rId53" Type="http://schemas.openxmlformats.org/officeDocument/2006/relationships/hyperlink" Target="https://lege5.ro/App/Document/geztmnbqgizds/hotararea-nr-393-2023-privind-aprobarea-schemei-ajutor-de-minimis-pentru-aplicarea-programului-de-sustinere-a-productiei-de-usturoi-precum-si-pentru-stabilirea-unor-masuri-de-verificare-si-control-al-?d=2023-09-18" TargetMode="External"/><Relationship Id="rId58"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15&amp;d=2023-09-18" TargetMode="External"/><Relationship Id="rId74" Type="http://schemas.openxmlformats.org/officeDocument/2006/relationships/hyperlink" Target="https://lege5.ro/App/Document/gmztmojqgu/regulamentul-privind-sistemele-din-domeniul-calitatii-produselor-agricole-si-alimentare?d=2023-09-18" TargetMode="External"/><Relationship Id="rId79" Type="http://schemas.openxmlformats.org/officeDocument/2006/relationships/hyperlink" Target="https://lege5.ro/App/Document/gi3tcnbqga/directiva-nr-74-1999-de-stabilire-a-standardelor-minime-pentru-protectia-gainilor-ouatoare?d=2023-09-18" TargetMode="External"/><Relationship Id="rId102"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863&amp;d=2023-09-18" TargetMode="External"/><Relationship Id="rId123"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d=2023-09-18" TargetMode="External"/><Relationship Id="rId128"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75&amp;d=2023-09-18" TargetMode="External"/><Relationship Id="rId5" Type="http://schemas.openxmlformats.org/officeDocument/2006/relationships/hyperlink" Target="https://lege5.ro/App/Document/gm4donjzha/regulamentul-nr-1408-2013-privind-aplicarea-articolelor-107-si-108-din-tratatul-privind-functionarea-uniunii-europene-ajutoarelor-de-minimis-in-sectorul-agricol?d=2023-09-18" TargetMode="External"/><Relationship Id="rId90" Type="http://schemas.openxmlformats.org/officeDocument/2006/relationships/hyperlink" Target="https://lege5.ro/App/Document/gi3dsmrugm/directiva-nr-93-1996-privind-certificarea-animalelor-si-a-produselor-de-origine-animala?d=2023-09-18" TargetMode="External"/><Relationship Id="rId95"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22&amp;d=2023-09-18" TargetMode="External"/><Relationship Id="rId14" Type="http://schemas.openxmlformats.org/officeDocument/2006/relationships/hyperlink" Target="https://lege5.ro/App/Document/gm4donjzha/regulamentul-nr-1408-2013-privind-aplicarea-articolelor-107-si-108-din-tratatul-privind-functionarea-uniunii-europene-ajutoarelor-de-minimis-in-sectorul-agricol?pid=412281355&amp;d=2023-09-18" TargetMode="External"/><Relationship Id="rId22" Type="http://schemas.openxmlformats.org/officeDocument/2006/relationships/hyperlink" Target="https://lege5.ro/App/Document/geztcobyhayq/legea-nr-182-2016-pentru-aprobarea-ordonantei-de-urgenta-a-guvernului-nr-44-2008-privind-desfasurarea-activitatilor-economice-de-catre-persoanele-fizice-autorizate-intreprinderile-individuale-si-intre?d=2023-09-18" TargetMode="External"/><Relationship Id="rId27"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675&amp;d=2023-09-18" TargetMode="External"/><Relationship Id="rId30"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671&amp;d=2023-09-18" TargetMode="External"/><Relationship Id="rId35"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694&amp;d=2023-09-18" TargetMode="External"/><Relationship Id="rId43" Type="http://schemas.openxmlformats.org/officeDocument/2006/relationships/hyperlink" Target="https://lege5.ro/App/Document/gm3dsnbwgmzq/hotararea-nr-365-2020-privind-aprobarea-schemei-ajutor-de-minimis-pentru-aplicarea-programului-de-sustinere-a-crescatorilor-de-porci-de-reproductie-din-rasele-bazna-si-sau-mangalita-pentru-perioada-20?d=2023-09-18" TargetMode="External"/><Relationship Id="rId48" Type="http://schemas.openxmlformats.org/officeDocument/2006/relationships/hyperlink" Target="https://lege5.ro/App/Document/geydmobvheyds/hotararea-nr-148-2022-pentru-aprobarea-programului-de-sustinere-a-productiei-de-legume-in-spatii-protejate-pentru-anul-2022?d=2023-09-18" TargetMode="External"/><Relationship Id="rId56"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05&amp;d=2023-09-18" TargetMode="External"/><Relationship Id="rId64"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24&amp;d=2023-09-18" TargetMode="External"/><Relationship Id="rId69" Type="http://schemas.openxmlformats.org/officeDocument/2006/relationships/hyperlink" Target="https://lege5.ro/App/Document/ge2tmmbvg4zq/regulamentul-nr-625-2017-privind-controalele-oficiale-si-alte-activitati-oficiale-efectuate-pentru-a-asigura-aplicarea-legislatiei-privind-alimentele-si-furajele-a-normelor-privind-sanatatea-si-bunast?pid=194898062&amp;d=2023-09-18" TargetMode="External"/><Relationship Id="rId77" Type="http://schemas.openxmlformats.org/officeDocument/2006/relationships/hyperlink" Target="https://lege5.ro/App/Document/gi4dcnzwg4/regulamentul-nr-1099-2009-privind-protectia-animalelor-in-momentul-uciderii-text-cu-relevanta-pentru-see?d=2023-09-18" TargetMode="External"/><Relationship Id="rId100"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36&amp;d=2023-09-18" TargetMode="External"/><Relationship Id="rId105"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871&amp;d=2023-09-18" TargetMode="External"/><Relationship Id="rId113" Type="http://schemas.openxmlformats.org/officeDocument/2006/relationships/hyperlink" Target="https://lege5.ro/App/Document/g4ztkmrygi/legea-nr-207-2015-privind-codul-de-procedura-fiscala?d=2023-09-18" TargetMode="External"/><Relationship Id="rId118" Type="http://schemas.openxmlformats.org/officeDocument/2006/relationships/hyperlink" Target="https://lege5.ro/App/Document/g4ztkmrygi/legea-nr-207-2015-privind-codul-de-procedura-fiscala?d=2023-09-18" TargetMode="External"/><Relationship Id="rId126"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d=2023-09-18" TargetMode="External"/><Relationship Id="rId134"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689&amp;d=2023-09-18" TargetMode="External"/><Relationship Id="rId8" Type="http://schemas.openxmlformats.org/officeDocument/2006/relationships/hyperlink" Target="https://lege5.ro/App/Document/gmzdcmjug43a/regulamentul-nr-316-2019-de-modificare-a-regulamentului-ue-nr-1408-2013-privind-aplicarea-articolelor-107-si-108-din-tratatul-privind-functionarea-uniunii-europene-ajutoarelor-de-minimis-in-sectorul-a?d=2023-09-18" TargetMode="External"/><Relationship Id="rId51" Type="http://schemas.openxmlformats.org/officeDocument/2006/relationships/hyperlink" Target="https://lege5.ro/App/Document/geztcmzygi2ts/hotararea-nr-1569-2022-privind-aprobarea-programului-de-sustinere-a-productiei-de-tomate-in-spatii-protejate-pentru-anul-2023?d=2023-09-18" TargetMode="External"/><Relationship Id="rId72" Type="http://schemas.openxmlformats.org/officeDocument/2006/relationships/hyperlink" Target="https://lege5.ro/App/Document/ge3dqmjxgiya/regulamentul-nr-1069-2009-de-stabilire-a-unor-norme-sanitare-privind-subprodusele-de-origine-animala-si-produsele-derivate-care-nu-sunt-destinate-consumului-uman-si-de-abrogare-a-regulamentului-ce-nr-?d=2023-09-18" TargetMode="External"/><Relationship Id="rId80" Type="http://schemas.openxmlformats.org/officeDocument/2006/relationships/hyperlink" Target="https://lege5.ro/App/Document/gi3tgmbygu/directiva-nr-43-2007-de-stabilire-a-normelor-minime-de-protectie-a-puilor-destinati-productiei-de-carne-text-cu-relevanta-pentru-see?d=2023-09-18" TargetMode="External"/><Relationship Id="rId85" Type="http://schemas.openxmlformats.org/officeDocument/2006/relationships/hyperlink" Target="https://lege5.ro/App/Document/giytqmrzgqyq/directiva-nr-608-1989-privind-asistenta-reciproca-pe-care-autoritatile-administrative-ale-statelor-membre-si-o-acorda-si-colaborarea-dintre-acestea-si-comisie-pentru-a-asigura-punerea-in-aplicare-a-le?d=2023-09-18" TargetMode="External"/><Relationship Id="rId93" Type="http://schemas.openxmlformats.org/officeDocument/2006/relationships/hyperlink" Target="https://lege5.ro/App/Document/ge2tmmbvg4zq/regulamentul-nr-625-2017-privind-controalele-oficiale-si-alte-activitati-oficiale-efectuate-pentru-a-asigura-aplicarea-legislatiei-privind-alimentele-si-furajele-a-normelor-privind-sanatatea-si-bunast?pid=194898061&amp;d=2023-09-18" TargetMode="External"/><Relationship Id="rId98" Type="http://schemas.openxmlformats.org/officeDocument/2006/relationships/hyperlink" Target="https://lege5.ro/App/Document/gi3taojtgy/regulamentul-nr-396-2005-privind-continuturile-maxime-aplicabile-reziduurilor-de-pesticide-din-sau-de-pe-produse-alimentare-si-hrana-de-origine-vegetala-si-animala-pentru-animale-si-de-modificare-a-di?pid=58036328&amp;d=2023-09-18" TargetMode="External"/><Relationship Id="rId121"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59&amp;d=2023-09-18" TargetMode="External"/><Relationship Id="rId3" Type="http://schemas.openxmlformats.org/officeDocument/2006/relationships/settings" Target="settings.xml"/><Relationship Id="rId12" Type="http://schemas.openxmlformats.org/officeDocument/2006/relationships/hyperlink" Target="https://lege5.ro/App/Document/gm2doojzgy/tratat-privind-functionarea-uniunii-europene?pid=64095294&amp;d=2023-09-18" TargetMode="External"/><Relationship Id="rId17" Type="http://schemas.openxmlformats.org/officeDocument/2006/relationships/hyperlink" Target="https://lege5.ro/App/Document/gm4donjzha/regulamentul-nr-1408-2013-privind-aplicarea-articolelor-107-si-108-din-tratatul-privind-functionarea-uniunii-europene-ajutoarelor-de-minimis-in-sectorul-agricol?pid=66558202&amp;d=2023-09-18" TargetMode="External"/><Relationship Id="rId25"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33&amp;d=2023-09-18" TargetMode="External"/><Relationship Id="rId33" Type="http://schemas.openxmlformats.org/officeDocument/2006/relationships/hyperlink" Target="https://lege5.ro/App/Document/gm4donjzha/regulamentul-nr-1408-2013-privind-aplicarea-articolelor-107-si-108-din-tratatul-privind-functionarea-uniunii-europene-ajutoarelor-de-minimis-in-sectorul-agricol?pid=412281363&amp;d=2023-09-18" TargetMode="External"/><Relationship Id="rId38" Type="http://schemas.openxmlformats.org/officeDocument/2006/relationships/hyperlink" Target="https://lege5.ro/App/Document/gm4donjzha/regulamentul-nr-1408-2013-privind-aplicarea-articolelor-107-si-108-din-tratatul-privind-functionarea-uniunii-europene-ajutoarelor-de-minimis-in-sectorul-agricol?pid=412281356&amp;d=2023-09-18" TargetMode="External"/><Relationship Id="rId46" Type="http://schemas.openxmlformats.org/officeDocument/2006/relationships/hyperlink" Target="https://lege5.ro/App/Document/he3dmojyheza/hotararea-nr-1219-2021-privind-aprobarea-schemei-ajutor-de-minimis-pentru-compensarea-efectelor-fenomenelor-hidrometeorologice-nefavorabile-manifestate-in-perioada-martie-mai-2021-asupra-sectorului-ap?d=2023-09-18" TargetMode="External"/><Relationship Id="rId59"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06&amp;d=2023-09-18" TargetMode="External"/><Relationship Id="rId67"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23&amp;d=2023-09-18" TargetMode="External"/><Relationship Id="rId103"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36&amp;d=2023-09-18" TargetMode="External"/><Relationship Id="rId108"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871&amp;d=2023-09-18" TargetMode="External"/><Relationship Id="rId116" Type="http://schemas.openxmlformats.org/officeDocument/2006/relationships/hyperlink" Target="https://lege5.ro/App/Document/g4ztkmrygi/legea-nr-207-2015-privind-codul-de-procedura-fiscala?d=2023-09-18" TargetMode="External"/><Relationship Id="rId124"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694&amp;d=2023-09-18" TargetMode="External"/><Relationship Id="rId129" Type="http://schemas.openxmlformats.org/officeDocument/2006/relationships/hyperlink" Target="https://lege5.ro/App/Document/geydmobqg42q/regulamentul-nr-679-2016-privind-protectia-persoanelor-fizice-in-ceea-ce-priveste-prelucrarea-datelor-cu-caracter-personal-si-privind-libera-circulatie-a-acestor-date-si-de-abrogare-a-directivei-95-46?d=2023-09-18" TargetMode="External"/><Relationship Id="rId137" Type="http://schemas.openxmlformats.org/officeDocument/2006/relationships/fontTable" Target="fontTable.xml"/><Relationship Id="rId20" Type="http://schemas.openxmlformats.org/officeDocument/2006/relationships/hyperlink" Target="https://lege5.ro/App/Document/gqydmojzgm/legea-nr-145-2014-pentru-stabilirea-unor-masuri-de-reglementare-a-pietei-produselor-din-sectorul-agricol?d=2023-09-18" TargetMode="External"/><Relationship Id="rId41"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86&amp;d=2023-09-18" TargetMode="External"/><Relationship Id="rId54"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06&amp;d=2023-09-18" TargetMode="External"/><Relationship Id="rId62"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647&amp;d=2023-09-18" TargetMode="External"/><Relationship Id="rId70" Type="http://schemas.openxmlformats.org/officeDocument/2006/relationships/hyperlink" Target="https://lege5.ro/App/Document/gqydmmbxgu/regulamentul-nr-999-2001-de-stabilire-a-unor-reglementari-pentru-prevenirea-controlul-si-eradicarea-anumitor-forme-transmisibile-de-encefalopatie-spongiforma?d=2023-09-18" TargetMode="External"/><Relationship Id="rId75" Type="http://schemas.openxmlformats.org/officeDocument/2006/relationships/hyperlink" Target="https://lege5.ro/App/Document/gqydambvha/regulamentul-nr-652-2014-de-stabilire-a-unor-dispozitii-pentru-gestionarea-cheltuielilor-privind-lantul-alimentar-sanatatea-si-bunastarea-animalelor-precum-si-sanatatea-plantelor-si-materialul-de-repr?d=2023-09-18" TargetMode="External"/><Relationship Id="rId83" Type="http://schemas.openxmlformats.org/officeDocument/2006/relationships/hyperlink" Target="https://lege5.ro/App/Document/ge3dqmjxgiyq/regulamentul-nr-854-2004-de-stabilire-a-normelor-specifice-de-organizare-a-controalelor-oficiale-privind-produsele-de-origine-animala-destinate-consumului-uman?d=2023-09-18" TargetMode="External"/><Relationship Id="rId88" Type="http://schemas.openxmlformats.org/officeDocument/2006/relationships/hyperlink" Target="https://lege5.ro/App/Document/gi3dqmzwg4/directiva-nr-496-1991-de-stabilire-a-principiilor-privind-organizarea-controalelor-sanitar-veterinare-ale-animalelor-provenite-din-tari-terte-introduse-in-comunitate-si-de-modificare-a-directivelor-89?d=2023-09-18" TargetMode="External"/><Relationship Id="rId91" Type="http://schemas.openxmlformats.org/officeDocument/2006/relationships/hyperlink" Target="https://lege5.ro/App/Document/gi3dsnrxhe/directiva-nr-78-1997-privind-principiile-de-baza-ale-organizarii-controalelor-veterinare-pentru-produsele-provenind-din-tari-terte-si-introduse-in-comunitate?d=2023-09-18" TargetMode="External"/><Relationship Id="rId96"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690&amp;d=2023-09-18" TargetMode="External"/><Relationship Id="rId111" Type="http://schemas.openxmlformats.org/officeDocument/2006/relationships/hyperlink" Target="https://lege5.ro/App/Document/g4ztkmrygi/legea-nr-207-2015-privind-codul-de-procedura-fiscala?d=2023-09-18" TargetMode="External"/><Relationship Id="rId132" Type="http://schemas.openxmlformats.org/officeDocument/2006/relationships/hyperlink" Target="https://lege5.ro/App/Document/gezdmobyge/legea-nr-286-2009-privind-codul-penal?d=2023-09-18" TargetMode="External"/><Relationship Id="rId1" Type="http://schemas.openxmlformats.org/officeDocument/2006/relationships/numbering" Target="numbering.xml"/><Relationship Id="rId6" Type="http://schemas.openxmlformats.org/officeDocument/2006/relationships/hyperlink" Target="https://lege5.ro/App/Document/gm2doojzgy/tratat-privind-functionarea-uniunii-europene?pid=64095282&amp;d=2023-09-18" TargetMode="External"/><Relationship Id="rId15" Type="http://schemas.openxmlformats.org/officeDocument/2006/relationships/hyperlink" Target="https://lege5.ro/App/Document/gm2doojzgy/tratat-privind-functionarea-uniunii-europene?pid=64095300&amp;d=2023-09-18" TargetMode="External"/><Relationship Id="rId23"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666&amp;d=2023-09-18" TargetMode="External"/><Relationship Id="rId28"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675&amp;d=2023-09-18" TargetMode="External"/><Relationship Id="rId36"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665&amp;d=2023-09-18" TargetMode="External"/><Relationship Id="rId49" Type="http://schemas.openxmlformats.org/officeDocument/2006/relationships/hyperlink" Target="https://lege5.ro/App/Document/geytsnzugq2ts/hotararea-nr-782-2022-privind-aprobarea-schemei-ajutor-de-minimis-pentru-aplicarea-programului-de-sustinere-a-productiei-de-cartof-de-consum-in-anul-2022?d=2023-09-18" TargetMode="External"/><Relationship Id="rId57"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08&amp;d=2023-09-18" TargetMode="External"/><Relationship Id="rId106"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00&amp;d=2023-09-18" TargetMode="External"/><Relationship Id="rId114" Type="http://schemas.openxmlformats.org/officeDocument/2006/relationships/hyperlink" Target="https://lege5.ro/App/Document/geydsnjzgu/legea-nr-500-2002-privind-finantele-publice?d=2023-09-18" TargetMode="External"/><Relationship Id="rId119" Type="http://schemas.openxmlformats.org/officeDocument/2006/relationships/hyperlink" Target="https://lege5.ro/App/Document/g4ztkmrygi/legea-nr-207-2015-privind-codul-de-procedura-fiscala?d=2023-09-18" TargetMode="External"/><Relationship Id="rId127"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d=2023-09-18" TargetMode="External"/><Relationship Id="rId10" Type="http://schemas.openxmlformats.org/officeDocument/2006/relationships/hyperlink" Target="https://lege5.ro/App/Document/gm4donjzha/regulamentul-nr-1408-2013-privind-aplicarea-articolelor-107-si-108-din-tratatul-privind-functionarea-uniunii-europene-ajutoarelor-de-minimis-in-sectorul-agricol?d=2023-09-18" TargetMode="External"/><Relationship Id="rId31"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690&amp;d=2023-09-18" TargetMode="External"/><Relationship Id="rId44" Type="http://schemas.openxmlformats.org/officeDocument/2006/relationships/hyperlink" Target="https://lege5.ro/App/Document/haydqmjrg4za/hotararea-nr-651-2021-pentru-aprobarea-programului-de-sustinere-a-productiei-de-legume-in-spatii-protejate-pentru-anul-2021?d=2023-09-18" TargetMode="External"/><Relationship Id="rId52" Type="http://schemas.openxmlformats.org/officeDocument/2006/relationships/hyperlink" Target="https://lege5.ro/App/Document/geztinbthezdk/hotararea-nr-168-2023-privind-aprobarea-programului-de-sustinere-a-crescatorilor-de-porci-de-reproductie-din-rasele-bazna-si-sau-mangalita-pentru-anul-2023?d=2023-09-18" TargetMode="External"/><Relationship Id="rId60"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824&amp;d=2023-09-18" TargetMode="External"/><Relationship Id="rId65"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834&amp;d=2023-09-18" TargetMode="External"/><Relationship Id="rId73" Type="http://schemas.openxmlformats.org/officeDocument/2006/relationships/hyperlink" Target="https://lege5.ro/App/Document/gi4dcnzzhe/regulamentul-nr-1107-2009-privind-introducerea-pe-piata-a-produselor-fitosanitare-si-de-abrogare-a-directivelor-79-117-cee-si-91-414-cee-ale-consiliului?d=2023-09-18" TargetMode="External"/><Relationship Id="rId78" Type="http://schemas.openxmlformats.org/officeDocument/2006/relationships/hyperlink" Target="https://lege5.ro/App/Document/gi3tcobqge/directiva-nr-58-1998-privind-protectia-animalelor-de-ferma?d=2023-09-18" TargetMode="External"/><Relationship Id="rId81" Type="http://schemas.openxmlformats.org/officeDocument/2006/relationships/hyperlink" Target="https://lege5.ro/App/Document/gi3tsnjyg4/directiva-nr-119-2008-de-stabilire-a-normelor-minime-privind-protectia-viteilor-versiune-codificata?d=2023-09-18" TargetMode="External"/><Relationship Id="rId86" Type="http://schemas.openxmlformats.org/officeDocument/2006/relationships/hyperlink" Target="https://lege5.ro/App/Document/gi3dqmrsgi/privind-controlul-veterinar-in-cadrul-schimburilor-intracomunitare-in-vederea-realizarii-pietei-interne-89-662-cee?d=2023-09-18" TargetMode="External"/><Relationship Id="rId94"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694&amp;d=2023-09-18" TargetMode="External"/><Relationship Id="rId99" Type="http://schemas.openxmlformats.org/officeDocument/2006/relationships/hyperlink" Target="https://lege5.ro/App/Document/gi3dqmzwgm/directiva-nr-414-1991-privind-introducerea-pe-piata-a-produselor-fitofarmaceutice?d=2023-09-18" TargetMode="External"/><Relationship Id="rId101"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33&amp;d=2023-09-18" TargetMode="External"/><Relationship Id="rId122" Type="http://schemas.openxmlformats.org/officeDocument/2006/relationships/hyperlink" Target="https://lege5.ro/App/Document/geztcmzygi2ts/hotararea-nr-1569-2022-privind-aprobarea-programului-de-sustinere-a-productiei-de-tomate-in-spatii-protejate-pentru-anul-2023?pid=511793296&amp;d=2023-09-18" TargetMode="External"/><Relationship Id="rId130" Type="http://schemas.openxmlformats.org/officeDocument/2006/relationships/hyperlink" Target="https://lege5.ro/App/Document/gm3dmobzga3q/directiva-nr-46-1995-privind-protectia-persoanelor-fizice-in-ceea-ce-priveste-prelucrarea-datelor-cu-caracter-personal-si-libera-circulatie-a-acestor-date?d=2023-09-18" TargetMode="External"/><Relationship Id="rId135"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d=2023-09-18" TargetMode="External"/><Relationship Id="rId4" Type="http://schemas.openxmlformats.org/officeDocument/2006/relationships/webSettings" Target="webSettings.xml"/><Relationship Id="rId9" Type="http://schemas.openxmlformats.org/officeDocument/2006/relationships/hyperlink" Target="https://lege5.ro/App/Document/gq4deojv/constitutia-romaniei-republicata-in-2003?pid=43226719&amp;d=2023-09-18" TargetMode="External"/><Relationship Id="rId13" Type="http://schemas.openxmlformats.org/officeDocument/2006/relationships/hyperlink" Target="https://lege5.ro/App/Document/gmzdcmjug43a/regulamentul-nr-316-2019-de-modificare-a-regulamentului-ue-nr-1408-2013-privind-aplicarea-articolelor-107-si-108-din-tratatul-privind-functionarea-uniunii-europene-ajutoarelor-de-minimis-in-sectorul-a?d=2023-09-18" TargetMode="External"/><Relationship Id="rId18"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647&amp;d=2023-09-18" TargetMode="External"/><Relationship Id="rId39"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00&amp;d=2023-09-18" TargetMode="External"/><Relationship Id="rId109"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670&amp;d=2023-09-18" TargetMode="External"/><Relationship Id="rId34"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670&amp;d=2023-09-18" TargetMode="External"/><Relationship Id="rId50" Type="http://schemas.openxmlformats.org/officeDocument/2006/relationships/hyperlink" Target="https://lege5.ro/App/Document/geytsnzuhe3di/hotararea-nr-798-2022-pentru-aprobarea-programului-de-sustinere-a-productiei-de-struguri-de-masa-pentru-anul-2022?d=2023-09-18" TargetMode="External"/><Relationship Id="rId55"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666&amp;d=2023-09-18" TargetMode="External"/><Relationship Id="rId76" Type="http://schemas.openxmlformats.org/officeDocument/2006/relationships/hyperlink" Target="https://lege5.ro/App/Document/ha2tmnjt/regulamentul-nr-1-2005-pentru-modificarea-si-completarea-statutului-fondului-de-garantare-a-depozitelor-in-sistemul-bancar-si-a-unor-reglementari-emise-de-acesta?d=2023-09-18" TargetMode="External"/><Relationship Id="rId97" Type="http://schemas.openxmlformats.org/officeDocument/2006/relationships/hyperlink" Target="https://lege5.ro/App/Document/gi3taojtgy/regulamentul-nr-396-2005-privind-continuturile-maxime-aplicabile-reziduurilor-de-pesticide-din-sau-de-pe-produse-alimentare-si-hrana-de-origine-vegetala-si-animala-pentru-animale-si-de-modificare-a-di?pid=58036327&amp;d=2023-09-18" TargetMode="External"/><Relationship Id="rId104"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00&amp;d=2023-09-18" TargetMode="External"/><Relationship Id="rId120"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56&amp;d=2023-09-18" TargetMode="External"/><Relationship Id="rId125"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d=2023-09-18" TargetMode="External"/><Relationship Id="rId7" Type="http://schemas.openxmlformats.org/officeDocument/2006/relationships/hyperlink" Target="https://lege5.ro/App/Document/gm2doojzgy/tratat-privind-functionarea-uniunii-europene?pid=64095294&amp;d=2023-09-18" TargetMode="External"/><Relationship Id="rId71" Type="http://schemas.openxmlformats.org/officeDocument/2006/relationships/hyperlink" Target="https://lege5.ro/App/Document/gi3taojtgy/regulamentul-nr-396-2005-privind-continuturile-maxime-aplicabile-reziduurilor-de-pesticide-din-sau-de-pe-produse-alimentare-si-hrana-de-origine-vegetala-si-animala-pentru-animale-si-de-modificare-a-di?d=2023-09-18" TargetMode="External"/><Relationship Id="rId92" Type="http://schemas.openxmlformats.org/officeDocument/2006/relationships/hyperlink" Target="https://lege5.ro/App/Document/gmydombtgy3q/decizia-nr-438-1992-privind-informatizarea-procedurilor-veterinare-de-import-proiect-shift-de-modificare-a-directivelor-90-675-cee-91-496-cee-91-628-cee-si-a-deciziei-90-424-cee-si-de-abrogare-a-deciz?d=2023-09-18" TargetMode="External"/><Relationship Id="rId2" Type="http://schemas.openxmlformats.org/officeDocument/2006/relationships/styles" Target="styles.xml"/><Relationship Id="rId29"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681&amp;d=2023-09-18" TargetMode="External"/><Relationship Id="rId24"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75&amp;d=2023-09-18" TargetMode="External"/><Relationship Id="rId40"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666&amp;d=2023-09-18" TargetMode="External"/><Relationship Id="rId45" Type="http://schemas.openxmlformats.org/officeDocument/2006/relationships/hyperlink" Target="https://lege5.ro/App/Document/haydqmjrha3q/hotararea-nr-652-2021-privind-aprobarea-programului-de-sustinere-a-productiei-de-plante-aromatice-pentru-anul-2021?d=2023-09-18" TargetMode="External"/><Relationship Id="rId66"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24&amp;d=2023-09-18" TargetMode="External"/><Relationship Id="rId87" Type="http://schemas.openxmlformats.org/officeDocument/2006/relationships/hyperlink" Target="https://lege5.ro/App/Document/gi3dknjqha/privind-controalele-veterinare-si-zootehnice-aplicabile-in-comertul-intracomunitar-cu-anumite-animale-vii-si-produse-in-vederea-realizarii-pietei-interne?d=2023-09-18" TargetMode="External"/><Relationship Id="rId110" Type="http://schemas.openxmlformats.org/officeDocument/2006/relationships/hyperlink" Target="https://lege5.ro/App/Document/geydsnjzgu/legea-nr-500-2002-privind-finantele-publice?d=2023-09-18" TargetMode="External"/><Relationship Id="rId115" Type="http://schemas.openxmlformats.org/officeDocument/2006/relationships/hyperlink" Target="https://lege5.ro/App/Document/g4ztkmrygi/legea-nr-207-2015-privind-codul-de-procedura-fiscala?d=2023-09-18" TargetMode="External"/><Relationship Id="rId131" Type="http://schemas.openxmlformats.org/officeDocument/2006/relationships/hyperlink" Target="https://lege5.ro/App/Document/gezdmnrzgi/codul-penal-din-2009?pid=312709239&amp;d=2023-09-18" TargetMode="External"/><Relationship Id="rId136"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d=2023-09-18" TargetMode="External"/><Relationship Id="rId61"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708&amp;d=2023-09-18" TargetMode="External"/><Relationship Id="rId82" Type="http://schemas.openxmlformats.org/officeDocument/2006/relationships/hyperlink" Target="https://lege5.ro/App/Document/gi3tsobug4/directiva-nr-120-2008-de-stabilire-a-normelor-minime-de-protectie-a-porcilor-versiune-codificata?d=2023-09-18" TargetMode="External"/><Relationship Id="rId19" Type="http://schemas.openxmlformats.org/officeDocument/2006/relationships/hyperlink" Target="https://lege5.ro/App/Document/ge2damjyha4ti/hotararea-nr-846-2023-privind-aprobarea-programului-de-sustinere-a-productiei-de-legume-cultivate-in-spatii-protejate-pentru-perioada-2023-2024-si-pentru-modificarea-art-8-din-hotararea-guvernului-nr-?pid=539223647&amp;d=2023-09-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11519</Words>
  <Characters>65662</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Popa</dc:creator>
  <cp:keywords/>
  <dc:description/>
  <cp:lastModifiedBy>REGISTRU AGRICOL</cp:lastModifiedBy>
  <cp:revision>2</cp:revision>
  <dcterms:created xsi:type="dcterms:W3CDTF">2023-09-20T07:46:00Z</dcterms:created>
  <dcterms:modified xsi:type="dcterms:W3CDTF">2023-09-20T07:46:00Z</dcterms:modified>
</cp:coreProperties>
</file>